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netztabelle7farbigAkzent5"/>
        <w:tblpPr w:leftFromText="141" w:rightFromText="141" w:vertAnchor="text" w:horzAnchor="page" w:tblpX="1289" w:tblpY="-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915"/>
      </w:tblGrid>
      <w:tr w:rsidR="005C6572" w:rsidRPr="005C6572" w14:paraId="543FD156" w14:textId="77777777" w:rsidTr="00201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16" w:type="dxa"/>
          </w:tcPr>
          <w:p w14:paraId="22B45A39" w14:textId="77777777" w:rsidR="00201EC9" w:rsidRPr="005C6572" w:rsidRDefault="000526CC" w:rsidP="00496086">
            <w:pPr>
              <w:widowControl w:val="0"/>
              <w:jc w:val="left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Koordinator:</w:t>
            </w:r>
          </w:p>
          <w:p w14:paraId="7BF5F6B3" w14:textId="77777777" w:rsidR="00201EC9" w:rsidRPr="005C6572" w:rsidRDefault="00201EC9">
            <w:pPr>
              <w:widowControl w:val="0"/>
              <w:rPr>
                <w:rFonts w:eastAsia="Lato"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1915" w:type="dxa"/>
          </w:tcPr>
          <w:p w14:paraId="2606217F" w14:textId="77777777" w:rsidR="00201EC9" w:rsidRPr="005C6572" w:rsidRDefault="000526C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Stand (Datum):</w:t>
            </w:r>
          </w:p>
        </w:tc>
      </w:tr>
    </w:tbl>
    <w:p w14:paraId="7C0FE90F" w14:textId="2B6F9336" w:rsidR="00201EC9" w:rsidRDefault="000526CC" w:rsidP="00A25EAB">
      <w:pPr>
        <w:widowControl w:val="0"/>
        <w:spacing w:line="240" w:lineRule="auto"/>
        <w:jc w:val="center"/>
        <w:rPr>
          <w:rFonts w:eastAsia="Lato"/>
          <w:b/>
          <w:color w:val="1F3276"/>
          <w:sz w:val="32"/>
          <w:szCs w:val="32"/>
          <w:lang w:val="de-DE"/>
        </w:rPr>
      </w:pPr>
      <w:r>
        <w:rPr>
          <w:rFonts w:eastAsia="Lato"/>
          <w:noProof/>
          <w:color w:val="434343"/>
          <w:sz w:val="72"/>
          <w:szCs w:val="72"/>
          <w:lang w:val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498B1D" wp14:editId="366A88EA">
                <wp:simplePos x="0" y="0"/>
                <wp:positionH relativeFrom="margin">
                  <wp:posOffset>67310</wp:posOffset>
                </wp:positionH>
                <wp:positionV relativeFrom="margin">
                  <wp:posOffset>-516402</wp:posOffset>
                </wp:positionV>
                <wp:extent cx="360000" cy="360000"/>
                <wp:effectExtent l="0" t="0" r="0" b="0"/>
                <wp:wrapNone/>
                <wp:docPr id="2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ools.sv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9264;o:allowoverlap:true;o:allowincell:true;mso-position-horizontal-relative:margin;margin-left:5.3pt;mso-position-horizontal:absolute;mso-position-vertical-relative:margin;margin-top:-40.7pt;mso-position-vertical:absolute;width:28.3pt;height:28.3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eastAsia="Lato"/>
          <w:b/>
          <w:noProof/>
          <w:color w:val="1F3276"/>
          <w:sz w:val="32"/>
          <w:szCs w:val="32"/>
          <w:lang w:val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134762" wp14:editId="6EA6544A">
                <wp:simplePos x="0" y="0"/>
                <wp:positionH relativeFrom="margin">
                  <wp:posOffset>8255709</wp:posOffset>
                </wp:positionH>
                <wp:positionV relativeFrom="margin">
                  <wp:posOffset>-374296</wp:posOffset>
                </wp:positionV>
                <wp:extent cx="1803567" cy="771237"/>
                <wp:effectExtent l="0" t="0" r="0" b="3810"/>
                <wp:wrapNone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P_HKS__MBWJK__PLI_cmyk.jpg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rcRect l="4746" b="21702"/>
                        <a:stretch/>
                      </pic:blipFill>
                      <pic:spPr bwMode="auto">
                        <a:xfrm>
                          <a:off x="0" y="0"/>
                          <a:ext cx="1803567" cy="771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65408;o:allowoverlap:true;o:allowincell:true;mso-position-horizontal-relative:margin;margin-left:650.1pt;mso-position-horizontal:absolute;mso-position-vertical-relative:margin;margin-top:-29.5pt;mso-position-vertical:absolute;width:142.0pt;height:60.7pt;">
                <v:path textboxrect="0,0,0,0"/>
                <v:imagedata r:id="rId11" o:title=""/>
              </v:shape>
            </w:pict>
          </mc:Fallback>
        </mc:AlternateContent>
      </w:r>
      <w:r w:rsidR="00C9457C">
        <w:rPr>
          <w:rFonts w:eastAsia="Lato"/>
          <w:b/>
          <w:color w:val="1F3276"/>
          <w:sz w:val="32"/>
          <w:szCs w:val="32"/>
          <w:lang w:val="de-DE"/>
        </w:rPr>
        <w:t>Wechselunterricht</w:t>
      </w:r>
      <w:r w:rsidR="001F108F">
        <w:rPr>
          <w:rFonts w:eastAsia="Lato"/>
          <w:b/>
          <w:color w:val="1F3276"/>
          <w:sz w:val="32"/>
          <w:szCs w:val="32"/>
          <w:lang w:val="de-DE"/>
        </w:rPr>
        <w:t xml:space="preserve"> koordinieren</w:t>
      </w:r>
    </w:p>
    <w:tbl>
      <w:tblPr>
        <w:tblStyle w:val="StGen0"/>
        <w:tblW w:w="832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8"/>
        <w:gridCol w:w="401"/>
        <w:gridCol w:w="2189"/>
        <w:gridCol w:w="421"/>
        <w:gridCol w:w="1758"/>
        <w:gridCol w:w="423"/>
        <w:gridCol w:w="1827"/>
      </w:tblGrid>
      <w:tr w:rsidR="00201EC9" w14:paraId="3D954691" w14:textId="77777777">
        <w:trPr>
          <w:jc w:val="center"/>
        </w:trPr>
        <w:tc>
          <w:tcPr>
            <w:tcW w:w="1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CE195" w14:textId="77777777" w:rsidR="00201EC9" w:rsidRPr="005C6572" w:rsidRDefault="000526CC">
            <w:pPr>
              <w:widowControl w:val="0"/>
              <w:spacing w:line="240" w:lineRule="auto"/>
              <w:jc w:val="center"/>
              <w:rPr>
                <w:rFonts w:eastAsia="Lato"/>
                <w:b/>
                <w:sz w:val="20"/>
                <w:szCs w:val="20"/>
                <w:lang w:val="de-DE"/>
              </w:rPr>
            </w:pPr>
            <w:r w:rsidRPr="005C6572">
              <w:rPr>
                <w:rFonts w:eastAsia="Lato"/>
                <w:b/>
                <w:sz w:val="20"/>
                <w:szCs w:val="20"/>
                <w:lang w:val="de-DE"/>
              </w:rPr>
              <w:t>Ziel</w:t>
            </w:r>
          </w:p>
        </w:tc>
        <w:tc>
          <w:tcPr>
            <w:tcW w:w="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6D1CB" w14:textId="77777777" w:rsidR="00201EC9" w:rsidRPr="005C6572" w:rsidRDefault="000526CC">
            <w:pPr>
              <w:widowControl w:val="0"/>
              <w:spacing w:line="240" w:lineRule="auto"/>
              <w:jc w:val="center"/>
              <w:rPr>
                <w:rFonts w:eastAsia="Lato"/>
                <w:b/>
                <w:sz w:val="20"/>
                <w:szCs w:val="20"/>
                <w:lang w:val="de-DE"/>
              </w:rPr>
            </w:pPr>
            <w:r w:rsidRPr="005C6572">
              <w:rPr>
                <w:rFonts w:eastAsia="Arial Unicode MS"/>
                <w:b/>
                <w:sz w:val="20"/>
                <w:szCs w:val="20"/>
                <w:lang w:val="de-DE"/>
              </w:rPr>
              <w:t>●</w:t>
            </w:r>
          </w:p>
        </w:tc>
        <w:tc>
          <w:tcPr>
            <w:tcW w:w="2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B2938" w14:textId="77777777" w:rsidR="00201EC9" w:rsidRPr="005C6572" w:rsidRDefault="000526CC">
            <w:pPr>
              <w:widowControl w:val="0"/>
              <w:spacing w:line="240" w:lineRule="auto"/>
              <w:jc w:val="center"/>
              <w:rPr>
                <w:rFonts w:eastAsia="Lato"/>
                <w:b/>
                <w:sz w:val="20"/>
                <w:szCs w:val="20"/>
                <w:lang w:val="de-DE"/>
              </w:rPr>
            </w:pPr>
            <w:r w:rsidRPr="005C6572">
              <w:rPr>
                <w:rFonts w:eastAsia="Lato"/>
                <w:b/>
                <w:sz w:val="20"/>
                <w:szCs w:val="20"/>
                <w:lang w:val="de-DE"/>
              </w:rPr>
              <w:t>Verantwortung</w:t>
            </w:r>
          </w:p>
        </w:tc>
        <w:tc>
          <w:tcPr>
            <w:tcW w:w="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92655" w14:textId="77777777" w:rsidR="00201EC9" w:rsidRPr="005C6572" w:rsidRDefault="000526CC">
            <w:pPr>
              <w:widowControl w:val="0"/>
              <w:spacing w:line="240" w:lineRule="auto"/>
              <w:jc w:val="center"/>
              <w:rPr>
                <w:rFonts w:eastAsia="Lato"/>
                <w:b/>
                <w:sz w:val="20"/>
                <w:szCs w:val="20"/>
                <w:lang w:val="de-DE"/>
              </w:rPr>
            </w:pPr>
            <w:r w:rsidRPr="005C6572">
              <w:rPr>
                <w:rFonts w:eastAsia="Arial Unicode MS"/>
                <w:b/>
                <w:sz w:val="20"/>
                <w:szCs w:val="20"/>
                <w:lang w:val="de-DE"/>
              </w:rPr>
              <w:t>●</w:t>
            </w:r>
          </w:p>
        </w:tc>
        <w:tc>
          <w:tcPr>
            <w:tcW w:w="17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04E51" w14:textId="77777777" w:rsidR="00201EC9" w:rsidRPr="005C6572" w:rsidRDefault="000526CC">
            <w:pPr>
              <w:widowControl w:val="0"/>
              <w:spacing w:line="240" w:lineRule="auto"/>
              <w:jc w:val="center"/>
              <w:rPr>
                <w:rFonts w:eastAsia="Lato"/>
                <w:b/>
                <w:sz w:val="20"/>
                <w:szCs w:val="20"/>
                <w:lang w:val="de-DE"/>
              </w:rPr>
            </w:pPr>
            <w:r w:rsidRPr="005C6572">
              <w:rPr>
                <w:rFonts w:eastAsia="Lato"/>
                <w:b/>
                <w:sz w:val="20"/>
                <w:szCs w:val="20"/>
                <w:lang w:val="de-DE"/>
              </w:rPr>
              <w:t>Erwartung</w:t>
            </w:r>
          </w:p>
        </w:tc>
        <w:tc>
          <w:tcPr>
            <w:tcW w:w="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93F2F" w14:textId="77777777" w:rsidR="00201EC9" w:rsidRPr="005C6572" w:rsidRDefault="000526CC">
            <w:pPr>
              <w:widowControl w:val="0"/>
              <w:spacing w:line="240" w:lineRule="auto"/>
              <w:jc w:val="center"/>
              <w:rPr>
                <w:rFonts w:eastAsia="Lato"/>
                <w:b/>
                <w:sz w:val="20"/>
                <w:szCs w:val="20"/>
                <w:lang w:val="de-DE"/>
              </w:rPr>
            </w:pPr>
            <w:r w:rsidRPr="005C6572">
              <w:rPr>
                <w:rFonts w:eastAsia="Arial Unicode MS"/>
                <w:b/>
                <w:sz w:val="20"/>
                <w:szCs w:val="20"/>
                <w:lang w:val="de-DE"/>
              </w:rPr>
              <w:t>●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9CC09" w14:textId="77777777" w:rsidR="00201EC9" w:rsidRPr="005C6572" w:rsidRDefault="000526CC">
            <w:pPr>
              <w:widowControl w:val="0"/>
              <w:spacing w:line="240" w:lineRule="auto"/>
              <w:ind w:right="-151"/>
              <w:jc w:val="center"/>
              <w:rPr>
                <w:rFonts w:eastAsia="Lato"/>
                <w:b/>
                <w:sz w:val="20"/>
                <w:szCs w:val="20"/>
                <w:lang w:val="de-DE"/>
              </w:rPr>
            </w:pPr>
            <w:r w:rsidRPr="005C6572">
              <w:rPr>
                <w:rFonts w:eastAsia="Lato"/>
                <w:b/>
                <w:sz w:val="20"/>
                <w:szCs w:val="20"/>
                <w:lang w:val="de-DE"/>
              </w:rPr>
              <w:t>Organisation</w:t>
            </w:r>
          </w:p>
        </w:tc>
      </w:tr>
    </w:tbl>
    <w:p w14:paraId="22C10597" w14:textId="4B6A4EB4" w:rsidR="00201EC9" w:rsidRPr="005C6572" w:rsidRDefault="00C9457C">
      <w:pPr>
        <w:widowControl w:val="0"/>
        <w:spacing w:line="240" w:lineRule="auto"/>
        <w:rPr>
          <w:rFonts w:eastAsia="Lato"/>
          <w:lang w:val="de-DE"/>
        </w:rPr>
      </w:pPr>
      <w:r>
        <w:rPr>
          <w:rFonts w:eastAsia="Lato"/>
          <w:b/>
          <w:i/>
          <w:color w:val="1F3276"/>
          <w:lang w:val="de-DE"/>
        </w:rPr>
        <w:t>Szenarien festlegen und klar kommunizieren</w:t>
      </w:r>
      <w:r w:rsidR="000526CC" w:rsidRPr="005C6572">
        <w:rPr>
          <w:rFonts w:eastAsia="Lato"/>
          <w:b/>
          <w:i/>
          <w:lang w:val="de-DE"/>
        </w:rPr>
        <w:t>:</w:t>
      </w:r>
      <w:r w:rsidR="000526CC" w:rsidRPr="005C6572">
        <w:rPr>
          <w:rFonts w:eastAsia="Lato"/>
          <w:lang w:val="de-DE"/>
        </w:rPr>
        <w:t xml:space="preserve">  </w:t>
      </w:r>
      <w:r w:rsidRPr="005C6572">
        <w:rPr>
          <w:rFonts w:eastAsia="Lato"/>
          <w:lang w:val="de-DE"/>
        </w:rPr>
        <w:t>Legen</w:t>
      </w:r>
      <w:r w:rsidR="000526CC" w:rsidRPr="005C6572">
        <w:rPr>
          <w:rFonts w:eastAsia="Lato"/>
          <w:lang w:val="de-DE"/>
        </w:rPr>
        <w:t xml:space="preserve"> Sie in der Schulgemeinschaft</w:t>
      </w:r>
      <w:r w:rsidRPr="005C6572">
        <w:rPr>
          <w:rFonts w:eastAsia="Lato"/>
          <w:lang w:val="de-DE"/>
        </w:rPr>
        <w:t xml:space="preserve"> fest</w:t>
      </w:r>
      <w:r w:rsidR="000526CC" w:rsidRPr="005C6572">
        <w:rPr>
          <w:rFonts w:eastAsia="Lato"/>
          <w:lang w:val="de-DE"/>
        </w:rPr>
        <w:t xml:space="preserve">, </w:t>
      </w:r>
      <w:r w:rsidRPr="005C6572">
        <w:rPr>
          <w:rFonts w:eastAsia="Lato"/>
          <w:lang w:val="de-DE"/>
        </w:rPr>
        <w:t>welche Wechselunte</w:t>
      </w:r>
      <w:r w:rsidR="0039021F" w:rsidRPr="005C6572">
        <w:rPr>
          <w:rFonts w:eastAsia="Lato"/>
          <w:lang w:val="de-DE"/>
        </w:rPr>
        <w:t>r</w:t>
      </w:r>
      <w:r w:rsidRPr="005C6572">
        <w:rPr>
          <w:rFonts w:eastAsia="Lato"/>
          <w:lang w:val="de-DE"/>
        </w:rPr>
        <w:t>richt-Szenarien zum Einsatz kommen sollen</w:t>
      </w:r>
      <w:r w:rsidR="000526CC" w:rsidRPr="005C6572">
        <w:rPr>
          <w:rFonts w:eastAsia="Lato"/>
          <w:lang w:val="de-DE"/>
        </w:rPr>
        <w:t xml:space="preserve">. Sie geben damit den Lehrkräften, aber auch den Erziehungsberechtigten und Lernenden </w:t>
      </w:r>
      <w:r w:rsidRPr="005C6572">
        <w:rPr>
          <w:rFonts w:eastAsia="Lato"/>
          <w:lang w:val="de-DE"/>
        </w:rPr>
        <w:t>Planungssicherheit</w:t>
      </w:r>
      <w:r w:rsidR="00C81959" w:rsidRPr="005C6572">
        <w:rPr>
          <w:rFonts w:eastAsia="Lato"/>
          <w:lang w:val="de-DE"/>
        </w:rPr>
        <w:t xml:space="preserve"> und einen verlässlichen Rahmen zur Gestaltung </w:t>
      </w:r>
      <w:r w:rsidR="0096570F" w:rsidRPr="005C6572">
        <w:rPr>
          <w:rFonts w:eastAsia="Lato"/>
          <w:lang w:val="de-DE"/>
        </w:rPr>
        <w:t>und Organisation des Wechselunterrichts</w:t>
      </w:r>
      <w:r w:rsidR="000526CC" w:rsidRPr="005C6572">
        <w:rPr>
          <w:rFonts w:eastAsia="Lato"/>
          <w:lang w:val="de-DE"/>
        </w:rPr>
        <w:t>.</w:t>
      </w:r>
    </w:p>
    <w:p w14:paraId="7ABD7682" w14:textId="77777777" w:rsidR="00201EC9" w:rsidRDefault="00201EC9">
      <w:pPr>
        <w:widowControl w:val="0"/>
        <w:spacing w:line="240" w:lineRule="auto"/>
        <w:rPr>
          <w:rFonts w:eastAsia="Lato"/>
          <w:b/>
          <w:color w:val="434343"/>
          <w:sz w:val="20"/>
          <w:szCs w:val="20"/>
          <w:lang w:val="de-DE"/>
        </w:rPr>
      </w:pPr>
    </w:p>
    <w:p w14:paraId="61088653" w14:textId="77777777" w:rsidR="00A25EAB" w:rsidRDefault="00A25EAB">
      <w:pPr>
        <w:widowControl w:val="0"/>
        <w:spacing w:line="240" w:lineRule="auto"/>
        <w:rPr>
          <w:rFonts w:eastAsia="Lato"/>
          <w:b/>
          <w:color w:val="434343"/>
          <w:sz w:val="20"/>
          <w:szCs w:val="20"/>
          <w:lang w:val="de-DE"/>
        </w:rPr>
      </w:pPr>
      <w:bookmarkStart w:id="0" w:name="_lczdxs4aztgm"/>
      <w:bookmarkEnd w:id="0"/>
    </w:p>
    <w:tbl>
      <w:tblPr>
        <w:tblStyle w:val="Gitternetztabelle7farbigAkzent5"/>
        <w:tblW w:w="0" w:type="auto"/>
        <w:tblLook w:val="04A0" w:firstRow="1" w:lastRow="0" w:firstColumn="1" w:lastColumn="0" w:noHBand="0" w:noVBand="1"/>
      </w:tblPr>
      <w:tblGrid>
        <w:gridCol w:w="2115"/>
        <w:gridCol w:w="3257"/>
        <w:gridCol w:w="2032"/>
        <w:gridCol w:w="2898"/>
        <w:gridCol w:w="5366"/>
      </w:tblGrid>
      <w:tr w:rsidR="00532FF0" w14:paraId="2AE8EFD5" w14:textId="77777777" w:rsidTr="00417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</w:tcPr>
          <w:p w14:paraId="0D992A57" w14:textId="46F4DBD3" w:rsidR="00201EC9" w:rsidRPr="005C6572" w:rsidRDefault="000526CC">
            <w:pPr>
              <w:widowControl w:val="0"/>
              <w:rPr>
                <w:rFonts w:eastAsia="Lato"/>
                <w:color w:val="auto"/>
                <w:lang w:val="de-DE"/>
              </w:rPr>
            </w:pPr>
            <w:bookmarkStart w:id="1" w:name="_k36foroe9wpi"/>
            <w:bookmarkEnd w:id="1"/>
            <w:r w:rsidRPr="005C6572">
              <w:rPr>
                <w:rFonts w:eastAsia="Lato"/>
                <w:color w:val="auto"/>
                <w:lang w:val="de-DE"/>
              </w:rPr>
              <w:t>Organisation</w:t>
            </w:r>
            <w:r w:rsidRPr="005C6572">
              <w:rPr>
                <w:rFonts w:eastAsia="Lato"/>
                <w:noProof/>
                <w:color w:val="auto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FEF897A" wp14:editId="3379E716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360000" cy="360000"/>
                      <wp:effectExtent l="0" t="0" r="0" b="0"/>
                      <wp:wrapSquare wrapText="bothSides"/>
                      <wp:docPr id="5" name="Grafi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tasks.sv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position:absolute;mso-wrap-distance-left:9.0pt;mso-wrap-distance-top:0.0pt;mso-wrap-distance-right:9.0pt;mso-wrap-distance-bottom:0.0pt;z-index:251661312;o:allowoverlap:true;o:allowincell:true;mso-position-horizontal-relative:margin;mso-position-horizontal:left;mso-position-vertical-relative:margin;mso-position-vertical:top;width:28.3pt;height:28.3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</w:p>
        </w:tc>
        <w:tc>
          <w:tcPr>
            <w:tcW w:w="3249" w:type="dxa"/>
          </w:tcPr>
          <w:p w14:paraId="47F9FDCF" w14:textId="77777777" w:rsidR="00201EC9" w:rsidRPr="005C6572" w:rsidRDefault="000526C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aps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Ziel</w:t>
            </w:r>
          </w:p>
          <w:p w14:paraId="5C8ABC7F" w14:textId="78637BC7" w:rsidR="00201EC9" w:rsidRPr="005C6572" w:rsidRDefault="000526C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b w:val="0"/>
                <w:bCs w:val="0"/>
                <w:i/>
                <w:color w:val="auto"/>
                <w:sz w:val="20"/>
                <w:szCs w:val="20"/>
                <w:lang w:val="de-DE"/>
              </w:rPr>
              <w:t xml:space="preserve">Warum soll das </w:t>
            </w:r>
            <w:r w:rsidR="00253DFF" w:rsidRPr="005C6572">
              <w:rPr>
                <w:rFonts w:eastAsia="Lato"/>
                <w:b w:val="0"/>
                <w:bCs w:val="0"/>
                <w:i/>
                <w:color w:val="auto"/>
                <w:sz w:val="20"/>
                <w:szCs w:val="20"/>
                <w:lang w:val="de-DE"/>
              </w:rPr>
              <w:t>gemacht</w:t>
            </w:r>
            <w:r w:rsidRPr="005C6572">
              <w:rPr>
                <w:rFonts w:eastAsia="Lato"/>
                <w:b w:val="0"/>
                <w:bCs w:val="0"/>
                <w:i/>
                <w:color w:val="auto"/>
                <w:sz w:val="20"/>
                <w:szCs w:val="20"/>
                <w:lang w:val="de-DE"/>
              </w:rPr>
              <w:t xml:space="preserve"> werden?</w:t>
            </w:r>
          </w:p>
        </w:tc>
        <w:tc>
          <w:tcPr>
            <w:tcW w:w="2153" w:type="dxa"/>
          </w:tcPr>
          <w:p w14:paraId="516E4D38" w14:textId="77777777" w:rsidR="00201EC9" w:rsidRPr="005C6572" w:rsidRDefault="000526C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auto"/>
                <w:sz w:val="26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Verantwortung</w:t>
            </w:r>
          </w:p>
          <w:p w14:paraId="0F954B91" w14:textId="42F029F0" w:rsidR="00201EC9" w:rsidRPr="005C6572" w:rsidRDefault="000526C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b w:val="0"/>
                <w:bCs w:val="0"/>
                <w:i/>
                <w:color w:val="auto"/>
                <w:sz w:val="20"/>
                <w:szCs w:val="20"/>
                <w:lang w:val="de-DE"/>
              </w:rPr>
              <w:t xml:space="preserve">Wer </w:t>
            </w:r>
            <w:r w:rsidR="00253DFF" w:rsidRPr="005C6572">
              <w:rPr>
                <w:rFonts w:eastAsia="Lato"/>
                <w:b w:val="0"/>
                <w:bCs w:val="0"/>
                <w:i/>
                <w:color w:val="auto"/>
                <w:sz w:val="20"/>
                <w:szCs w:val="20"/>
                <w:lang w:val="de-DE"/>
              </w:rPr>
              <w:t>mach</w:t>
            </w:r>
            <w:r w:rsidRPr="005C6572">
              <w:rPr>
                <w:rFonts w:eastAsia="Lato"/>
                <w:b w:val="0"/>
                <w:bCs w:val="0"/>
                <w:i/>
                <w:color w:val="auto"/>
                <w:sz w:val="20"/>
                <w:szCs w:val="20"/>
                <w:lang w:val="de-DE"/>
              </w:rPr>
              <w:t xml:space="preserve"> das?</w:t>
            </w:r>
          </w:p>
        </w:tc>
        <w:tc>
          <w:tcPr>
            <w:tcW w:w="2857" w:type="dxa"/>
          </w:tcPr>
          <w:p w14:paraId="6D80B491" w14:textId="77777777" w:rsidR="00201EC9" w:rsidRPr="005C6572" w:rsidRDefault="000526C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auto"/>
                <w:sz w:val="26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Erwartung</w:t>
            </w:r>
          </w:p>
          <w:p w14:paraId="7D9C1608" w14:textId="76A27D90" w:rsidR="00201EC9" w:rsidRPr="005C6572" w:rsidRDefault="000526C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b w:val="0"/>
                <w:bCs w:val="0"/>
                <w:i/>
                <w:color w:val="auto"/>
                <w:sz w:val="20"/>
                <w:szCs w:val="20"/>
                <w:lang w:val="de-DE"/>
              </w:rPr>
              <w:t xml:space="preserve">Was </w:t>
            </w:r>
            <w:r w:rsidR="00253DFF" w:rsidRPr="005C6572">
              <w:rPr>
                <w:rFonts w:eastAsia="Lato"/>
                <w:b w:val="0"/>
                <w:bCs w:val="0"/>
                <w:i/>
                <w:color w:val="auto"/>
                <w:sz w:val="20"/>
                <w:szCs w:val="20"/>
                <w:lang w:val="de-DE"/>
              </w:rPr>
              <w:t>sind die Erwartungen</w:t>
            </w:r>
            <w:r w:rsidRPr="005C6572">
              <w:rPr>
                <w:rFonts w:eastAsia="Lato"/>
                <w:b w:val="0"/>
                <w:bCs w:val="0"/>
                <w:i/>
                <w:color w:val="auto"/>
                <w:sz w:val="20"/>
                <w:szCs w:val="20"/>
                <w:lang w:val="de-DE"/>
              </w:rPr>
              <w:t>?</w:t>
            </w:r>
          </w:p>
        </w:tc>
        <w:tc>
          <w:tcPr>
            <w:tcW w:w="5146" w:type="dxa"/>
          </w:tcPr>
          <w:p w14:paraId="68063EBE" w14:textId="77777777" w:rsidR="00201EC9" w:rsidRPr="005C6572" w:rsidRDefault="000526C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auto"/>
                <w:sz w:val="26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Organisation</w:t>
            </w:r>
          </w:p>
          <w:p w14:paraId="52A1F961" w14:textId="28EC6580" w:rsidR="00201EC9" w:rsidRPr="005C6572" w:rsidRDefault="00253DF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b w:val="0"/>
                <w:bCs w:val="0"/>
                <w:i/>
                <w:color w:val="auto"/>
                <w:sz w:val="20"/>
                <w:szCs w:val="20"/>
                <w:lang w:val="de-DE"/>
              </w:rPr>
              <w:t>Wo gibt es weiterführende Informationen</w:t>
            </w:r>
            <w:r w:rsidR="000526CC" w:rsidRPr="005C6572">
              <w:rPr>
                <w:rFonts w:eastAsia="Lato"/>
                <w:b w:val="0"/>
                <w:bCs w:val="0"/>
                <w:i/>
                <w:color w:val="auto"/>
                <w:sz w:val="20"/>
                <w:szCs w:val="20"/>
                <w:lang w:val="de-DE"/>
              </w:rPr>
              <w:t>?</w:t>
            </w:r>
          </w:p>
        </w:tc>
      </w:tr>
      <w:tr w:rsidR="0017157B" w14:paraId="7CDDD815" w14:textId="77777777" w:rsidTr="00417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A6CA484" w14:textId="21B069B1" w:rsidR="00EE3623" w:rsidRPr="005C6572" w:rsidRDefault="00EE3623" w:rsidP="00CC3F72">
            <w:pPr>
              <w:widowControl w:val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Wechselmodell festlegen</w:t>
            </w:r>
          </w:p>
        </w:tc>
        <w:tc>
          <w:tcPr>
            <w:tcW w:w="3249" w:type="dxa"/>
          </w:tcPr>
          <w:p w14:paraId="64F04B4B" w14:textId="1331F8A4" w:rsidR="00EE3623" w:rsidRPr="005C6572" w:rsidRDefault="00EE3623" w:rsidP="00CC3F72">
            <w:pPr>
              <w:pStyle w:val="Listenabsatz"/>
              <w:widowControl w:val="0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Planungssicherheit bei Lehrkräften, Lernenden und Erziehungsberechtigten herstellen</w:t>
            </w:r>
          </w:p>
        </w:tc>
        <w:tc>
          <w:tcPr>
            <w:tcW w:w="2153" w:type="dxa"/>
          </w:tcPr>
          <w:p w14:paraId="7185794C" w14:textId="32C1A4A2" w:rsidR="00EE3623" w:rsidRPr="005C6572" w:rsidRDefault="00EE3623" w:rsidP="00CC3F72">
            <w:pPr>
              <w:pStyle w:val="Listenabsatz"/>
              <w:widowControl w:val="0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Schulleitung</w:t>
            </w:r>
          </w:p>
        </w:tc>
        <w:tc>
          <w:tcPr>
            <w:tcW w:w="2857" w:type="dxa"/>
          </w:tcPr>
          <w:p w14:paraId="288B5EE2" w14:textId="277BFF19" w:rsidR="00EE3623" w:rsidRPr="005C6572" w:rsidRDefault="0067369E" w:rsidP="00CC3F72">
            <w:pPr>
              <w:pStyle w:val="Listenabsatz"/>
              <w:widowControl w:val="0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Unterricht in der Schule und zu Hause kann im gegebenen Rahmen zuverlässig und planbar stattfinden.</w:t>
            </w:r>
          </w:p>
        </w:tc>
        <w:tc>
          <w:tcPr>
            <w:tcW w:w="5146" w:type="dxa"/>
          </w:tcPr>
          <w:p w14:paraId="43465955" w14:textId="636F0AB0" w:rsidR="00412D7D" w:rsidRDefault="005C6572" w:rsidP="00EE3623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hyperlink r:id="rId16" w:history="1">
              <w:r w:rsidR="00623C2E" w:rsidRPr="00CC2E1A">
                <w:rPr>
                  <w:rStyle w:val="Hyperlink"/>
                  <w:rFonts w:eastAsia="Lato"/>
                  <w:lang w:val="de-DE"/>
                </w:rPr>
                <w:t>https://corona.rlp.de/de/themen/schulen-kitas/schule-allgemein/faqs-schule/grundsaetzliches/</w:t>
              </w:r>
            </w:hyperlink>
            <w:r w:rsidR="00623C2E">
              <w:rPr>
                <w:rFonts w:eastAsia="Lato"/>
                <w:color w:val="434343"/>
                <w:lang w:val="de-DE"/>
              </w:rPr>
              <w:t xml:space="preserve"> </w:t>
            </w:r>
            <w:r w:rsidR="00412D7D">
              <w:rPr>
                <w:rFonts w:eastAsia="Lato"/>
                <w:color w:val="434343"/>
                <w:lang w:val="de-DE"/>
              </w:rPr>
              <w:t xml:space="preserve"> </w:t>
            </w:r>
          </w:p>
        </w:tc>
      </w:tr>
      <w:tr w:rsidR="00762CF1" w14:paraId="4717CF58" w14:textId="77777777" w:rsidTr="00417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BDEEDC6" w14:textId="70060111" w:rsidR="00EE3623" w:rsidRPr="005C6572" w:rsidRDefault="00EE3623" w:rsidP="00CC3F72">
            <w:pPr>
              <w:widowControl w:val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Notbetreuung regeln</w:t>
            </w:r>
          </w:p>
        </w:tc>
        <w:tc>
          <w:tcPr>
            <w:tcW w:w="3249" w:type="dxa"/>
          </w:tcPr>
          <w:p w14:paraId="02546D8B" w14:textId="2C52CD9E" w:rsidR="00EE3623" w:rsidRPr="005C6572" w:rsidRDefault="00A25EAB" w:rsidP="00CC3F72">
            <w:pPr>
              <w:pStyle w:val="Listenabsatz"/>
              <w:widowControl w:val="0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Betreuung von Lernenden sicherstellen</w:t>
            </w:r>
          </w:p>
        </w:tc>
        <w:tc>
          <w:tcPr>
            <w:tcW w:w="2153" w:type="dxa"/>
          </w:tcPr>
          <w:p w14:paraId="7BFB3234" w14:textId="4993B53F" w:rsidR="00EE3623" w:rsidRPr="005C6572" w:rsidRDefault="00EE3623" w:rsidP="00CC3F72">
            <w:pPr>
              <w:pStyle w:val="Listenabsatz"/>
              <w:widowControl w:val="0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Schulleitung</w:t>
            </w:r>
          </w:p>
        </w:tc>
        <w:tc>
          <w:tcPr>
            <w:tcW w:w="2857" w:type="dxa"/>
          </w:tcPr>
          <w:p w14:paraId="6EC1E462" w14:textId="6739D630" w:rsidR="00EE3623" w:rsidRPr="005C6572" w:rsidRDefault="00EE3623" w:rsidP="00CC3F72">
            <w:pPr>
              <w:pStyle w:val="Listenabsatz"/>
              <w:widowControl w:val="0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Regelung der Notbetreuung ist vereinbar mit dem Wechselmodell</w:t>
            </w:r>
          </w:p>
        </w:tc>
        <w:tc>
          <w:tcPr>
            <w:tcW w:w="5146" w:type="dxa"/>
          </w:tcPr>
          <w:p w14:paraId="1F637F4F" w14:textId="58A9D51B" w:rsidR="00EE3623" w:rsidRDefault="005C6572" w:rsidP="00CC3F72">
            <w:pPr>
              <w:pStyle w:val="Listenabsatz"/>
              <w:widowControl w:val="0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hyperlink r:id="rId17" w:history="1">
              <w:r w:rsidR="00367A68" w:rsidRPr="00CC2E1A">
                <w:rPr>
                  <w:rStyle w:val="Hyperlink"/>
                  <w:rFonts w:eastAsia="Lato"/>
                  <w:lang w:val="de-DE"/>
                </w:rPr>
                <w:t>https://corona.rlp.de/de/themen/schulen-kitas/schule-allgemein/faqs-schule/grundsaetzliches/</w:t>
              </w:r>
            </w:hyperlink>
            <w:r w:rsidR="00367A68">
              <w:rPr>
                <w:rFonts w:eastAsia="Lato"/>
                <w:color w:val="434343"/>
                <w:lang w:val="de-DE"/>
              </w:rPr>
              <w:t xml:space="preserve"> </w:t>
            </w:r>
          </w:p>
        </w:tc>
      </w:tr>
      <w:tr w:rsidR="00417451" w14:paraId="23A5E2BA" w14:textId="77777777" w:rsidTr="00417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E2C232" w14:textId="5A445445" w:rsidR="002C653C" w:rsidRPr="005C6572" w:rsidRDefault="0017157B" w:rsidP="002C653C">
            <w:pPr>
              <w:widowControl w:val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Rahmenregelungen setzen</w:t>
            </w:r>
          </w:p>
        </w:tc>
        <w:tc>
          <w:tcPr>
            <w:tcW w:w="3249" w:type="dxa"/>
          </w:tcPr>
          <w:p w14:paraId="4140C471" w14:textId="02480DC4" w:rsidR="002C653C" w:rsidRPr="005C6572" w:rsidRDefault="0017157B" w:rsidP="00A25EAB">
            <w:pPr>
              <w:pStyle w:val="Listenabsatz"/>
              <w:widowControl w:val="0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Rahmen festlegen, in dem sich</w:t>
            </w:r>
            <w:r w:rsidR="00532FF0" w:rsidRPr="005C6572">
              <w:rPr>
                <w:rFonts w:eastAsia="Lato"/>
                <w:color w:val="auto"/>
                <w:lang w:val="de-DE"/>
              </w:rPr>
              <w:t xml:space="preserve"> das</w:t>
            </w:r>
            <w:r w:rsidRPr="005C6572">
              <w:rPr>
                <w:rFonts w:eastAsia="Lato"/>
                <w:color w:val="auto"/>
                <w:lang w:val="de-DE"/>
              </w:rPr>
              <w:t xml:space="preserve"> Kollegium bewegen kann.</w:t>
            </w:r>
          </w:p>
        </w:tc>
        <w:tc>
          <w:tcPr>
            <w:tcW w:w="2153" w:type="dxa"/>
          </w:tcPr>
          <w:p w14:paraId="6CBCF971" w14:textId="270D74CC" w:rsidR="002C653C" w:rsidRPr="005C6572" w:rsidRDefault="0017157B" w:rsidP="00A25EAB">
            <w:pPr>
              <w:pStyle w:val="Listenabsatz"/>
              <w:widowControl w:val="0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Schulleitung</w:t>
            </w:r>
          </w:p>
        </w:tc>
        <w:tc>
          <w:tcPr>
            <w:tcW w:w="2857" w:type="dxa"/>
          </w:tcPr>
          <w:p w14:paraId="28BA4E73" w14:textId="27CA7039" w:rsidR="002C653C" w:rsidRPr="005C6572" w:rsidRDefault="0017157B" w:rsidP="00A25EAB">
            <w:pPr>
              <w:pStyle w:val="Listenabsatz"/>
              <w:widowControl w:val="0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 xml:space="preserve">Die Schulgemeinschaft agiert abgestimmt und hat nimmt eine gemeinsame Haltung ein. </w:t>
            </w:r>
          </w:p>
        </w:tc>
        <w:tc>
          <w:tcPr>
            <w:tcW w:w="5146" w:type="dxa"/>
          </w:tcPr>
          <w:p w14:paraId="3A388E22" w14:textId="29597A94" w:rsidR="003F634E" w:rsidRPr="003F634E" w:rsidRDefault="005C6572" w:rsidP="003F634E">
            <w:pPr>
              <w:pStyle w:val="Listenabsatz"/>
              <w:widowControl w:val="0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hyperlink r:id="rId18" w:history="1">
              <w:r w:rsidR="003F634E" w:rsidRPr="003F634E">
                <w:rPr>
                  <w:rStyle w:val="Hyperlink"/>
                  <w:rFonts w:eastAsia="Lato"/>
                  <w:lang w:val="de-DE"/>
                </w:rPr>
                <w:t>https://lernen-gestalten.bildung-rp.de/praxisbeispiele.html</w:t>
              </w:r>
            </w:hyperlink>
          </w:p>
          <w:p w14:paraId="76E88E36" w14:textId="77777777" w:rsidR="003F634E" w:rsidRDefault="0017157B" w:rsidP="0017157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 xml:space="preserve"> </w:t>
            </w:r>
          </w:p>
          <w:p w14:paraId="3621D6C0" w14:textId="6DB5EA40" w:rsidR="002C653C" w:rsidRPr="0017157B" w:rsidRDefault="0017157B" w:rsidP="0017157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Organisationshilfen</w:t>
            </w:r>
            <w:r w:rsidRPr="0017157B">
              <w:rPr>
                <w:rFonts w:eastAsia="Lato"/>
                <w:color w:val="434343"/>
                <w:lang w:val="de-DE"/>
              </w:rPr>
              <w:t xml:space="preserve">: </w:t>
            </w:r>
          </w:p>
          <w:p w14:paraId="09B6C3C6" w14:textId="43FC7F84" w:rsidR="0017157B" w:rsidRPr="005C6572" w:rsidRDefault="0017157B" w:rsidP="0017157B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Welche (digitalen) Werkzeuge verwenden wir?</w:t>
            </w:r>
            <w:r w:rsidR="005C6572" w:rsidRPr="005C6572">
              <w:rPr>
                <w:rStyle w:val="Hyperlink"/>
                <w:rFonts w:eastAsia="Lato"/>
                <w:color w:val="auto"/>
                <w:lang w:val="de-DE"/>
              </w:rPr>
              <w:t xml:space="preserve"> </w:t>
            </w:r>
          </w:p>
          <w:p w14:paraId="0975944A" w14:textId="577BCD9C" w:rsidR="0017157B" w:rsidRPr="005C6572" w:rsidRDefault="0017157B" w:rsidP="0017157B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Kommunikation nach innen und außen</w:t>
            </w:r>
          </w:p>
          <w:p w14:paraId="5B29EDEA" w14:textId="63C85F5C" w:rsidR="0017157B" w:rsidRPr="005C6572" w:rsidRDefault="0017157B" w:rsidP="0017157B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Lato"/>
                <w:color w:val="auto"/>
                <w:u w:val="none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Unterstützung koordinieren</w:t>
            </w:r>
          </w:p>
          <w:p w14:paraId="0E6068EC" w14:textId="04B90F6C" w:rsidR="005C6572" w:rsidRPr="005C6572" w:rsidRDefault="005C6572" w:rsidP="005C657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hyperlink r:id="rId19" w:history="1">
              <w:r w:rsidRPr="001619E1">
                <w:rPr>
                  <w:rStyle w:val="Hyperlink"/>
                  <w:rFonts w:eastAsia="Lato"/>
                  <w:lang w:val="de-DE"/>
                </w:rPr>
                <w:t>https://schuleonline.bildung-rp.de/unterstuetzung-fuer-schulleitung-und-lehrkraefte/organisationshilfen/schulleitungen.html</w:t>
              </w:r>
            </w:hyperlink>
            <w:r>
              <w:rPr>
                <w:rFonts w:eastAsia="Lato"/>
                <w:color w:val="434343"/>
                <w:lang w:val="de-DE"/>
              </w:rPr>
              <w:t xml:space="preserve"> </w:t>
            </w:r>
          </w:p>
        </w:tc>
      </w:tr>
      <w:tr w:rsidR="00762CF1" w14:paraId="349C2001" w14:textId="77777777" w:rsidTr="00417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28F959" w14:textId="5882F33B" w:rsidR="00A25EAB" w:rsidRPr="005C6572" w:rsidRDefault="00A25EAB" w:rsidP="00A25EAB">
            <w:pPr>
              <w:widowControl w:val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Eltern informieren</w:t>
            </w:r>
            <w:r w:rsidR="009F7389" w:rsidRPr="005C6572">
              <w:rPr>
                <w:rFonts w:eastAsia="Lato"/>
                <w:color w:val="auto"/>
                <w:lang w:val="de-DE"/>
              </w:rPr>
              <w:t xml:space="preserve"> und beraten</w:t>
            </w:r>
          </w:p>
        </w:tc>
        <w:tc>
          <w:tcPr>
            <w:tcW w:w="3249" w:type="dxa"/>
          </w:tcPr>
          <w:p w14:paraId="20CB6726" w14:textId="77777777" w:rsidR="00CC446E" w:rsidRPr="005C6572" w:rsidRDefault="00A25EAB" w:rsidP="00CC446E">
            <w:pPr>
              <w:pStyle w:val="Listenabsatz"/>
              <w:widowControl w:val="0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 xml:space="preserve">Übergeordnete Themen und Fragestellungen </w:t>
            </w:r>
            <w:r w:rsidR="009F7389" w:rsidRPr="005C6572">
              <w:rPr>
                <w:rFonts w:eastAsia="Lato"/>
                <w:color w:val="auto"/>
                <w:lang w:val="de-DE"/>
              </w:rPr>
              <w:t xml:space="preserve">wertschätzend </w:t>
            </w:r>
            <w:r w:rsidRPr="005C6572">
              <w:rPr>
                <w:rFonts w:eastAsia="Lato"/>
                <w:color w:val="auto"/>
                <w:lang w:val="de-DE"/>
              </w:rPr>
              <w:t>kommunizieren</w:t>
            </w:r>
          </w:p>
          <w:p w14:paraId="2CF29669" w14:textId="6B2C627E" w:rsidR="00CC446E" w:rsidRPr="005C6572" w:rsidRDefault="00CC446E" w:rsidP="00CC446E">
            <w:pPr>
              <w:widowControl w:val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</w:p>
        </w:tc>
        <w:tc>
          <w:tcPr>
            <w:tcW w:w="2153" w:type="dxa"/>
          </w:tcPr>
          <w:p w14:paraId="71811421" w14:textId="2C052A02" w:rsidR="00A25EAB" w:rsidRPr="005C6572" w:rsidRDefault="00A25EAB" w:rsidP="00A25EAB">
            <w:pPr>
              <w:pStyle w:val="Listenabsatz"/>
              <w:widowControl w:val="0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Schulleitung</w:t>
            </w:r>
          </w:p>
        </w:tc>
        <w:tc>
          <w:tcPr>
            <w:tcW w:w="2857" w:type="dxa"/>
          </w:tcPr>
          <w:p w14:paraId="28E978E8" w14:textId="77777777" w:rsidR="00A25EAB" w:rsidRPr="005C6572" w:rsidRDefault="00A25EAB" w:rsidP="00A25EAB">
            <w:pPr>
              <w:pStyle w:val="Listenabsatz"/>
              <w:widowControl w:val="0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Erziehungsberechtigte sind optimal informiert und können berufliche und private Verpflichtungen in Einklang mit dem Wechselunterricht bringen.</w:t>
            </w:r>
          </w:p>
          <w:p w14:paraId="7FEE3BF5" w14:textId="22441515" w:rsidR="005C6572" w:rsidRPr="005C6572" w:rsidRDefault="005C6572" w:rsidP="005C6572">
            <w:pPr>
              <w:pStyle w:val="Listenabsatz"/>
              <w:widowControl w:val="0"/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</w:p>
        </w:tc>
        <w:tc>
          <w:tcPr>
            <w:tcW w:w="5146" w:type="dxa"/>
          </w:tcPr>
          <w:p w14:paraId="273D0371" w14:textId="5E727750" w:rsidR="00A25EAB" w:rsidRPr="005C6572" w:rsidRDefault="00CC446E" w:rsidP="00CC44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 xml:space="preserve">Organisationshilfen: </w:t>
            </w:r>
          </w:p>
          <w:p w14:paraId="3277A926" w14:textId="4EA6DFF7" w:rsidR="00CC446E" w:rsidRPr="005C6572" w:rsidRDefault="00CC446E" w:rsidP="00CC446E">
            <w:pPr>
              <w:pStyle w:val="Listenabsatz"/>
              <w:widowControl w:val="0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Kommunikation nach innen und außen</w:t>
            </w:r>
          </w:p>
          <w:p w14:paraId="72EAEA88" w14:textId="12F26E45" w:rsidR="005C6572" w:rsidRDefault="005C6572" w:rsidP="005C6572">
            <w:pPr>
              <w:pStyle w:val="Listenabsatz"/>
              <w:widowControl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hyperlink r:id="rId20" w:history="1">
              <w:r w:rsidRPr="001619E1">
                <w:rPr>
                  <w:rStyle w:val="Hyperlink"/>
                  <w:rFonts w:eastAsia="Lato"/>
                  <w:lang w:val="de-DE"/>
                </w:rPr>
                <w:t>https://schuleonline.bildung-rp.de/unterstuetzung-fuer-schulleitung-und-lehrkraefte/organisationshilfen/schulleitungen.html</w:t>
              </w:r>
            </w:hyperlink>
            <w:r>
              <w:rPr>
                <w:rFonts w:eastAsia="Lato"/>
                <w:color w:val="434343"/>
                <w:lang w:val="de-DE"/>
              </w:rPr>
              <w:t xml:space="preserve"> </w:t>
            </w:r>
          </w:p>
          <w:p w14:paraId="717F1D83" w14:textId="69D52EF7" w:rsidR="00CC446E" w:rsidRPr="00CC446E" w:rsidRDefault="00CC446E" w:rsidP="00CC44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</w:tc>
      </w:tr>
      <w:tr w:rsidR="00417451" w14:paraId="397FF2CF" w14:textId="77777777" w:rsidTr="00417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FC88EB8" w14:textId="7BE73168" w:rsidR="00417451" w:rsidRPr="005C6572" w:rsidRDefault="00417451" w:rsidP="00417451">
            <w:pPr>
              <w:widowControl w:val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Kollegium einteilen</w:t>
            </w:r>
          </w:p>
        </w:tc>
        <w:tc>
          <w:tcPr>
            <w:tcW w:w="3249" w:type="dxa"/>
          </w:tcPr>
          <w:p w14:paraId="6C17DD5E" w14:textId="6F5F6C7F" w:rsidR="00417451" w:rsidRPr="005C6572" w:rsidRDefault="00417451" w:rsidP="00417451">
            <w:pPr>
              <w:pStyle w:val="Listenabsatz"/>
              <w:widowControl w:val="0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Versorgung der Lerngruppen ist gewährleistet.</w:t>
            </w:r>
          </w:p>
        </w:tc>
        <w:tc>
          <w:tcPr>
            <w:tcW w:w="2153" w:type="dxa"/>
          </w:tcPr>
          <w:p w14:paraId="6A9445A6" w14:textId="3AD23EF2" w:rsidR="00417451" w:rsidRPr="005C6572" w:rsidRDefault="00417451" w:rsidP="00417451">
            <w:pPr>
              <w:pStyle w:val="Listenabsatz"/>
              <w:widowControl w:val="0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Schulleitung, Klassenleitung</w:t>
            </w:r>
          </w:p>
        </w:tc>
        <w:tc>
          <w:tcPr>
            <w:tcW w:w="2857" w:type="dxa"/>
          </w:tcPr>
          <w:p w14:paraId="5540DDBA" w14:textId="148C1B3E" w:rsidR="00417451" w:rsidRPr="005C6572" w:rsidRDefault="00417451" w:rsidP="00417451">
            <w:pPr>
              <w:pStyle w:val="Listenabsatz"/>
              <w:widowControl w:val="0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Schule</w:t>
            </w:r>
            <w:r w:rsidR="005C6572" w:rsidRPr="005C6572">
              <w:rPr>
                <w:rFonts w:eastAsia="Lato"/>
                <w:color w:val="auto"/>
                <w:lang w:val="de-DE"/>
              </w:rPr>
              <w:t>n</w:t>
            </w:r>
            <w:r w:rsidRPr="005C6572">
              <w:rPr>
                <w:rFonts w:eastAsia="Lato"/>
                <w:color w:val="auto"/>
                <w:lang w:val="de-DE"/>
              </w:rPr>
              <w:t xml:space="preserve"> und Lehrkräfte können zuverlässiger planen. </w:t>
            </w:r>
          </w:p>
        </w:tc>
        <w:tc>
          <w:tcPr>
            <w:tcW w:w="5146" w:type="dxa"/>
          </w:tcPr>
          <w:p w14:paraId="3486FC0B" w14:textId="7783A23A" w:rsidR="00417451" w:rsidRDefault="00417451" w:rsidP="004174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</w:tc>
      </w:tr>
      <w:tr w:rsidR="00417451" w14:paraId="2736533D" w14:textId="77777777" w:rsidTr="00417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5457FF1" w14:textId="6FC6D34D" w:rsidR="00A25EAB" w:rsidRPr="005C6572" w:rsidRDefault="00A25EAB" w:rsidP="00A25EAB">
            <w:pPr>
              <w:widowControl w:val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Klassen optimal aufteilen</w:t>
            </w:r>
          </w:p>
        </w:tc>
        <w:tc>
          <w:tcPr>
            <w:tcW w:w="3249" w:type="dxa"/>
          </w:tcPr>
          <w:p w14:paraId="164A17EC" w14:textId="44C8ABC2" w:rsidR="00A25EAB" w:rsidRPr="005C6572" w:rsidRDefault="00A25EAB" w:rsidP="00A25EAB">
            <w:pPr>
              <w:widowControl w:val="0"/>
              <w:numPr>
                <w:ilvl w:val="0"/>
                <w:numId w:val="7"/>
              </w:numPr>
              <w:spacing w:line="288" w:lineRule="auto"/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Aufteilung der Lerngruppen</w:t>
            </w:r>
          </w:p>
        </w:tc>
        <w:tc>
          <w:tcPr>
            <w:tcW w:w="2153" w:type="dxa"/>
          </w:tcPr>
          <w:p w14:paraId="33846445" w14:textId="217A6854" w:rsidR="00A25EAB" w:rsidRPr="005C6572" w:rsidRDefault="00A25EAB" w:rsidP="00A25EAB">
            <w:pPr>
              <w:pStyle w:val="Listenabsatz"/>
              <w:widowControl w:val="0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Klassenleitung</w:t>
            </w:r>
          </w:p>
        </w:tc>
        <w:tc>
          <w:tcPr>
            <w:tcW w:w="2857" w:type="dxa"/>
          </w:tcPr>
          <w:p w14:paraId="790772FF" w14:textId="7D5A8423" w:rsidR="00A25EAB" w:rsidRPr="005C6572" w:rsidRDefault="00A25EAB" w:rsidP="00A25EAB">
            <w:pPr>
              <w:pStyle w:val="Listenabsatz"/>
              <w:widowControl w:val="0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 xml:space="preserve">Durch </w:t>
            </w:r>
            <w:r w:rsidR="0039021F" w:rsidRPr="005C6572">
              <w:rPr>
                <w:rFonts w:eastAsia="Lato"/>
                <w:color w:val="auto"/>
                <w:lang w:val="de-DE"/>
              </w:rPr>
              <w:t>optimale</w:t>
            </w:r>
            <w:r w:rsidRPr="005C6572">
              <w:rPr>
                <w:rFonts w:eastAsia="Lato"/>
                <w:color w:val="auto"/>
                <w:lang w:val="de-DE"/>
              </w:rPr>
              <w:t xml:space="preserve"> Aufteilung der Lerngruppen e</w:t>
            </w:r>
            <w:r w:rsidR="005C6572" w:rsidRPr="005C6572">
              <w:rPr>
                <w:rFonts w:eastAsia="Lato"/>
                <w:color w:val="auto"/>
                <w:lang w:val="de-DE"/>
              </w:rPr>
              <w:t>in Infektionsrisiko minimieren</w:t>
            </w:r>
          </w:p>
        </w:tc>
        <w:tc>
          <w:tcPr>
            <w:tcW w:w="5146" w:type="dxa"/>
          </w:tcPr>
          <w:p w14:paraId="74EF3F7A" w14:textId="77777777" w:rsidR="00A25EAB" w:rsidRDefault="005C6572" w:rsidP="00A25EAB">
            <w:pPr>
              <w:pStyle w:val="Listenabsatz"/>
              <w:widowControl w:val="0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hyperlink r:id="rId21" w:history="1">
              <w:r w:rsidR="00A25EAB" w:rsidRPr="00CC2E1A">
                <w:rPr>
                  <w:rStyle w:val="Hyperlink"/>
                  <w:rFonts w:eastAsia="Lato"/>
                  <w:lang w:val="de-DE"/>
                </w:rPr>
                <w:t>https://www.mathematik.uni-kl.de/opt/corona-schuleinteilung</w:t>
              </w:r>
            </w:hyperlink>
            <w:r w:rsidR="00A25EAB">
              <w:rPr>
                <w:rFonts w:eastAsia="Lato"/>
                <w:color w:val="434343"/>
                <w:lang w:val="de-DE"/>
              </w:rPr>
              <w:t xml:space="preserve"> </w:t>
            </w:r>
          </w:p>
          <w:p w14:paraId="2DD388DD" w14:textId="3AA206E5" w:rsidR="00A25EAB" w:rsidRPr="00253DFF" w:rsidRDefault="00A25EAB" w:rsidP="00A25EAB">
            <w:pPr>
              <w:widowControl w:val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</w:tc>
      </w:tr>
      <w:tr w:rsidR="00762CF1" w14:paraId="50EA3809" w14:textId="77777777" w:rsidTr="00417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C71DD2A" w14:textId="2B0746DA" w:rsidR="009F7389" w:rsidRPr="005C6572" w:rsidRDefault="009F7389" w:rsidP="00A25EAB">
            <w:pPr>
              <w:widowControl w:val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Bereitstellen von Aufgaben (Fernunterricht)</w:t>
            </w:r>
          </w:p>
        </w:tc>
        <w:tc>
          <w:tcPr>
            <w:tcW w:w="3249" w:type="dxa"/>
          </w:tcPr>
          <w:p w14:paraId="773E6600" w14:textId="18415147" w:rsidR="009F7389" w:rsidRPr="005C6572" w:rsidRDefault="00910376" w:rsidP="00A25EAB">
            <w:pPr>
              <w:widowControl w:val="0"/>
              <w:numPr>
                <w:ilvl w:val="0"/>
                <w:numId w:val="7"/>
              </w:numPr>
              <w:spacing w:line="288" w:lineRule="auto"/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Lernen findet sowohl im Präsenz, als auch Fernunterricht gleichermaßen statt.</w:t>
            </w:r>
          </w:p>
        </w:tc>
        <w:tc>
          <w:tcPr>
            <w:tcW w:w="2153" w:type="dxa"/>
          </w:tcPr>
          <w:p w14:paraId="2FDC14B9" w14:textId="7B603010" w:rsidR="009F7389" w:rsidRPr="005C6572" w:rsidRDefault="002C653C" w:rsidP="00A25EAB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Klassenleitung</w:t>
            </w:r>
          </w:p>
        </w:tc>
        <w:tc>
          <w:tcPr>
            <w:tcW w:w="2857" w:type="dxa"/>
          </w:tcPr>
          <w:p w14:paraId="2913C776" w14:textId="1CD7C791" w:rsidR="009F7389" w:rsidRPr="005C6572" w:rsidRDefault="00910376" w:rsidP="00A25EAB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Lernende können Aufgaben zu Hause selbstständig bearbeiten.</w:t>
            </w:r>
          </w:p>
        </w:tc>
        <w:tc>
          <w:tcPr>
            <w:tcW w:w="5146" w:type="dxa"/>
          </w:tcPr>
          <w:p w14:paraId="76D7D3EE" w14:textId="6FF920DE" w:rsidR="009F7389" w:rsidRDefault="002C653C" w:rsidP="00A25EAB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 xml:space="preserve">Organisationshilfe: </w:t>
            </w:r>
            <w:hyperlink r:id="rId22" w:history="1">
              <w:r w:rsidRPr="00CC2E1A">
                <w:rPr>
                  <w:rStyle w:val="Hyperlink"/>
                  <w:rFonts w:eastAsia="Lato"/>
                  <w:lang w:val="de-DE"/>
                </w:rPr>
                <w:t>https://schuleonline.bildung-rp.de/unterstuetzung-fuer-schulleitung-und-lehrkraefte/organisationshilfen/lehrkraefte.html</w:t>
              </w:r>
            </w:hyperlink>
            <w:r>
              <w:rPr>
                <w:rFonts w:eastAsia="Lato"/>
                <w:color w:val="434343"/>
                <w:lang w:val="de-DE"/>
              </w:rPr>
              <w:t xml:space="preserve">  </w:t>
            </w:r>
          </w:p>
        </w:tc>
      </w:tr>
      <w:tr w:rsidR="00762CF1" w14:paraId="26C7236C" w14:textId="77777777" w:rsidTr="00417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1604DD" w14:textId="7EC2F3BD" w:rsidR="002C653C" w:rsidRPr="005C6572" w:rsidRDefault="002C653C" w:rsidP="00A25EAB">
            <w:pPr>
              <w:widowControl w:val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Digitale Zuschaltung von Lernenden im Fernunterricht</w:t>
            </w:r>
          </w:p>
        </w:tc>
        <w:tc>
          <w:tcPr>
            <w:tcW w:w="3249" w:type="dxa"/>
          </w:tcPr>
          <w:p w14:paraId="35C560E3" w14:textId="16C64D4F" w:rsidR="002C653C" w:rsidRPr="005C6572" w:rsidRDefault="00532FF0" w:rsidP="00A25EAB">
            <w:pPr>
              <w:widowControl w:val="0"/>
              <w:numPr>
                <w:ilvl w:val="0"/>
                <w:numId w:val="7"/>
              </w:numPr>
              <w:spacing w:line="288" w:lineRule="auto"/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 xml:space="preserve">Die </w:t>
            </w:r>
            <w:r w:rsidR="002C653C" w:rsidRPr="005C6572">
              <w:rPr>
                <w:rFonts w:eastAsia="Lato"/>
                <w:color w:val="auto"/>
                <w:lang w:val="de-DE"/>
              </w:rPr>
              <w:t xml:space="preserve">Klassengemeinschaft </w:t>
            </w:r>
            <w:r w:rsidRPr="005C6572">
              <w:rPr>
                <w:rFonts w:eastAsia="Lato"/>
                <w:color w:val="auto"/>
                <w:lang w:val="de-DE"/>
              </w:rPr>
              <w:t>fördern</w:t>
            </w:r>
            <w:r w:rsidR="005C6572" w:rsidRPr="005C6572">
              <w:rPr>
                <w:rFonts w:eastAsia="Lato"/>
                <w:color w:val="auto"/>
                <w:lang w:val="de-DE"/>
              </w:rPr>
              <w:t>;</w:t>
            </w:r>
            <w:r w:rsidR="002C653C" w:rsidRPr="005C6572">
              <w:rPr>
                <w:rFonts w:eastAsia="Lato"/>
                <w:color w:val="auto"/>
                <w:lang w:val="de-DE"/>
              </w:rPr>
              <w:t xml:space="preserve"> Lernende im Fernunterricht in </w:t>
            </w:r>
            <w:r w:rsidR="005C6572" w:rsidRPr="005C6572">
              <w:rPr>
                <w:rFonts w:eastAsia="Lato"/>
                <w:color w:val="auto"/>
                <w:lang w:val="de-DE"/>
              </w:rPr>
              <w:t>den Präsenzunterricht einbinden</w:t>
            </w:r>
          </w:p>
        </w:tc>
        <w:tc>
          <w:tcPr>
            <w:tcW w:w="2153" w:type="dxa"/>
          </w:tcPr>
          <w:p w14:paraId="7022ACB1" w14:textId="26DDCA68" w:rsidR="002C653C" w:rsidRPr="005C6572" w:rsidRDefault="002C653C" w:rsidP="00A25EAB">
            <w:pPr>
              <w:pStyle w:val="Listenabsatz"/>
              <w:widowControl w:val="0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Klassenleitung</w:t>
            </w:r>
          </w:p>
        </w:tc>
        <w:tc>
          <w:tcPr>
            <w:tcW w:w="2857" w:type="dxa"/>
          </w:tcPr>
          <w:p w14:paraId="7D480665" w14:textId="62E0820A" w:rsidR="002C653C" w:rsidRPr="005C6572" w:rsidRDefault="002C653C" w:rsidP="005C6572">
            <w:pPr>
              <w:pStyle w:val="Listenabsatz"/>
              <w:widowControl w:val="0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Unterricht normalisieren. Austausch zw. den Lernenden ermöglichen</w:t>
            </w:r>
          </w:p>
        </w:tc>
        <w:tc>
          <w:tcPr>
            <w:tcW w:w="5146" w:type="dxa"/>
          </w:tcPr>
          <w:p w14:paraId="66D840CF" w14:textId="77777777" w:rsidR="002C653C" w:rsidRDefault="005C6572" w:rsidP="002C653C">
            <w:pPr>
              <w:pStyle w:val="Listenabsatz"/>
              <w:widowControl w:val="0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hyperlink r:id="rId23" w:history="1">
              <w:r w:rsidR="002C653C" w:rsidRPr="00CC2E1A">
                <w:rPr>
                  <w:rStyle w:val="Hyperlink"/>
                  <w:rFonts w:eastAsia="Lato"/>
                  <w:lang w:val="de-DE"/>
                </w:rPr>
                <w:t>https://schuleonline.bildung-rp.de/digitale-werkzeuge/videokonferenzen.html</w:t>
              </w:r>
            </w:hyperlink>
            <w:r w:rsidR="002C653C">
              <w:rPr>
                <w:rFonts w:eastAsia="Lato"/>
                <w:color w:val="434343"/>
                <w:lang w:val="de-DE"/>
              </w:rPr>
              <w:t xml:space="preserve"> </w:t>
            </w:r>
          </w:p>
          <w:p w14:paraId="4F2A59E2" w14:textId="3E90F0E8" w:rsidR="002C653C" w:rsidRPr="002C653C" w:rsidRDefault="005C6572" w:rsidP="002C653C">
            <w:pPr>
              <w:pStyle w:val="Listenabsatz"/>
              <w:widowControl w:val="0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hyperlink r:id="rId24" w:history="1">
              <w:r w:rsidR="002C653C" w:rsidRPr="00CC2E1A">
                <w:rPr>
                  <w:rStyle w:val="Hyperlink"/>
                  <w:rFonts w:eastAsia="Lato"/>
                  <w:lang w:val="de-DE"/>
                </w:rPr>
                <w:t>https://schuleonline.bildung-rp.de/unterstuetzung-fuer-schulleitung-und-lehrkraefte/organisationshilfen.html</w:t>
              </w:r>
            </w:hyperlink>
            <w:r w:rsidR="002C653C" w:rsidRPr="002C653C">
              <w:rPr>
                <w:rFonts w:eastAsia="Lato"/>
                <w:color w:val="434343"/>
                <w:lang w:val="de-DE"/>
              </w:rPr>
              <w:t xml:space="preserve"> </w:t>
            </w:r>
          </w:p>
        </w:tc>
      </w:tr>
      <w:tr w:rsidR="00CC446E" w14:paraId="50BF27FA" w14:textId="77777777" w:rsidTr="00417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9CE5E0" w14:textId="12B2BC21" w:rsidR="00CC446E" w:rsidRPr="005C6572" w:rsidRDefault="00CC446E" w:rsidP="00A25EAB">
            <w:pPr>
              <w:widowControl w:val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Ökonomischer Umgang mit Material</w:t>
            </w:r>
          </w:p>
        </w:tc>
        <w:tc>
          <w:tcPr>
            <w:tcW w:w="3249" w:type="dxa"/>
          </w:tcPr>
          <w:p w14:paraId="112B81B1" w14:textId="30FA2B5D" w:rsidR="00CC446E" w:rsidRPr="005C6572" w:rsidRDefault="00CC446E" w:rsidP="00A25EAB">
            <w:pPr>
              <w:widowControl w:val="0"/>
              <w:numPr>
                <w:ilvl w:val="0"/>
                <w:numId w:val="7"/>
              </w:numPr>
              <w:spacing w:line="288" w:lineRule="auto"/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Materialflut vermeiden</w:t>
            </w:r>
          </w:p>
        </w:tc>
        <w:tc>
          <w:tcPr>
            <w:tcW w:w="2153" w:type="dxa"/>
          </w:tcPr>
          <w:p w14:paraId="4D1B296F" w14:textId="3E649217" w:rsidR="00CC446E" w:rsidRPr="005C6572" w:rsidRDefault="00CC446E" w:rsidP="00A25EAB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Kollegium</w:t>
            </w:r>
          </w:p>
        </w:tc>
        <w:tc>
          <w:tcPr>
            <w:tcW w:w="2857" w:type="dxa"/>
          </w:tcPr>
          <w:p w14:paraId="38A8F307" w14:textId="1DCF36E4" w:rsidR="00CC446E" w:rsidRPr="005C6572" w:rsidRDefault="00CC446E" w:rsidP="00A25EAB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Eingeführte Bücher, Arbeitsheft</w:t>
            </w:r>
            <w:r w:rsidR="005C6572" w:rsidRPr="005C6572">
              <w:rPr>
                <w:rFonts w:eastAsia="Lato"/>
                <w:color w:val="auto"/>
                <w:lang w:val="de-DE"/>
              </w:rPr>
              <w:t>e</w:t>
            </w:r>
            <w:r w:rsidRPr="005C6572">
              <w:rPr>
                <w:rFonts w:eastAsia="Lato"/>
                <w:color w:val="auto"/>
                <w:lang w:val="de-DE"/>
              </w:rPr>
              <w:t xml:space="preserve"> primär einsetzen und zusätzliche Arbeitsmaterialien möglichst vermeiden</w:t>
            </w:r>
          </w:p>
          <w:p w14:paraId="2DFEC5E6" w14:textId="655C7C86" w:rsidR="00CC446E" w:rsidRPr="005C6572" w:rsidRDefault="00CC446E" w:rsidP="00A25EAB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 xml:space="preserve">Keine „Druckaufträge“ an die </w:t>
            </w:r>
            <w:r w:rsidR="0039021F" w:rsidRPr="005C6572">
              <w:rPr>
                <w:rFonts w:eastAsia="Lato"/>
                <w:color w:val="auto"/>
                <w:lang w:val="de-DE"/>
              </w:rPr>
              <w:t>Erziehungsberechtigten</w:t>
            </w:r>
            <w:r w:rsidRPr="005C6572">
              <w:rPr>
                <w:rFonts w:eastAsia="Lato"/>
                <w:color w:val="auto"/>
                <w:lang w:val="de-DE"/>
              </w:rPr>
              <w:t xml:space="preserve"> geben. Nicht jeder verfügt über die notwendige Technik.</w:t>
            </w:r>
          </w:p>
          <w:p w14:paraId="23027456" w14:textId="4ECB2894" w:rsidR="005C6572" w:rsidRPr="005C6572" w:rsidRDefault="00762CF1" w:rsidP="006F39D1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Zusätzliche Materialien möglichst dig</w:t>
            </w:r>
            <w:r w:rsidR="005C6572" w:rsidRPr="005C6572">
              <w:rPr>
                <w:rFonts w:eastAsia="Lato"/>
                <w:color w:val="auto"/>
                <w:lang w:val="de-DE"/>
              </w:rPr>
              <w:t>ital bearbeitbar bereitstellen</w:t>
            </w:r>
          </w:p>
          <w:p w14:paraId="7FF14833" w14:textId="77777777" w:rsidR="005C6572" w:rsidRPr="005C6572" w:rsidRDefault="005C6572" w:rsidP="005C6572">
            <w:pPr>
              <w:pStyle w:val="Listenabsatz"/>
              <w:widowControl w:val="0"/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</w:p>
          <w:p w14:paraId="261161C4" w14:textId="54A041A0" w:rsidR="005C6572" w:rsidRPr="005C6572" w:rsidRDefault="005C6572" w:rsidP="005C657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</w:p>
        </w:tc>
        <w:tc>
          <w:tcPr>
            <w:tcW w:w="5146" w:type="dxa"/>
          </w:tcPr>
          <w:p w14:paraId="114C5B57" w14:textId="11EEBE90" w:rsidR="00762CF1" w:rsidRDefault="00762CF1" w:rsidP="00762CF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  <w:p w14:paraId="0F114B52" w14:textId="77777777" w:rsidR="00762CF1" w:rsidRDefault="00762CF1" w:rsidP="00762CF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  <w:p w14:paraId="20C176F4" w14:textId="136BBC43" w:rsidR="00762CF1" w:rsidRDefault="00762CF1" w:rsidP="00762CF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  <w:p w14:paraId="63B097F2" w14:textId="08C20CB0" w:rsidR="00762CF1" w:rsidRDefault="00762CF1" w:rsidP="00762CF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  <w:p w14:paraId="176D7363" w14:textId="5CF06053" w:rsidR="00762CF1" w:rsidRDefault="00762CF1" w:rsidP="00762CF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  <w:p w14:paraId="0CAC354F" w14:textId="4585D36B" w:rsidR="00762CF1" w:rsidRDefault="00762CF1" w:rsidP="00762CF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  <w:p w14:paraId="3A0C80CB" w14:textId="0CB5CC2F" w:rsidR="00762CF1" w:rsidRDefault="00762CF1" w:rsidP="00762CF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  <w:p w14:paraId="3566D1C9" w14:textId="448AD407" w:rsidR="00762CF1" w:rsidRDefault="00762CF1" w:rsidP="00762CF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  <w:p w14:paraId="1CF4D960" w14:textId="784400A1" w:rsidR="00762CF1" w:rsidRDefault="00762CF1" w:rsidP="00762CF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  <w:p w14:paraId="63D908A3" w14:textId="182D41A4" w:rsidR="00762CF1" w:rsidRDefault="00762CF1" w:rsidP="00762CF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  <w:p w14:paraId="1B3BDDB0" w14:textId="62B469C0" w:rsidR="00762CF1" w:rsidRDefault="00762CF1" w:rsidP="00762CF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  <w:p w14:paraId="3E49C929" w14:textId="77777777" w:rsidR="00762CF1" w:rsidRPr="005C6572" w:rsidRDefault="00762CF1" w:rsidP="00762CF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</w:p>
          <w:p w14:paraId="03E058E6" w14:textId="646D6534" w:rsidR="00762CF1" w:rsidRPr="00762CF1" w:rsidRDefault="00762CF1" w:rsidP="00762CF1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 xml:space="preserve">Lernplattform (moodle), Schulbox, … </w:t>
            </w:r>
            <w:hyperlink r:id="rId25" w:history="1">
              <w:r w:rsidR="00903D87" w:rsidRPr="00CC2E1A">
                <w:rPr>
                  <w:rStyle w:val="Hyperlink"/>
                  <w:rFonts w:eastAsia="Lato"/>
                  <w:lang w:val="de-DE"/>
                </w:rPr>
                <w:t>https://schuleonline.bildung-rp.de/digitale-werkzeuge.html</w:t>
              </w:r>
            </w:hyperlink>
            <w:r w:rsidR="00903D87">
              <w:rPr>
                <w:rFonts w:eastAsia="Lato"/>
                <w:color w:val="434343"/>
                <w:lang w:val="de-DE"/>
              </w:rPr>
              <w:t xml:space="preserve"> </w:t>
            </w:r>
            <w:r>
              <w:rPr>
                <w:rFonts w:eastAsia="Lato"/>
                <w:color w:val="434343"/>
                <w:lang w:val="de-DE"/>
              </w:rPr>
              <w:t xml:space="preserve"> </w:t>
            </w:r>
          </w:p>
        </w:tc>
      </w:tr>
      <w:tr w:rsidR="00762CF1" w14:paraId="575587DB" w14:textId="77777777" w:rsidTr="00417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FCFBE0" w14:textId="797D07F5" w:rsidR="00762CF1" w:rsidRDefault="00762CF1" w:rsidP="00A25EAB">
            <w:pPr>
              <w:widowControl w:val="0"/>
              <w:rPr>
                <w:rFonts w:eastAsia="Lato"/>
                <w:color w:val="434343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Lernbegleitung, Feedback und Leistungsbewer</w:t>
            </w:r>
            <w:r w:rsidR="005C6572">
              <w:rPr>
                <w:rFonts w:eastAsia="Lato"/>
                <w:color w:val="auto"/>
                <w:lang w:val="de-DE"/>
              </w:rPr>
              <w:t>-</w:t>
            </w:r>
            <w:r w:rsidRPr="005C6572">
              <w:rPr>
                <w:rFonts w:eastAsia="Lato"/>
                <w:color w:val="auto"/>
                <w:lang w:val="de-DE"/>
              </w:rPr>
              <w:t>tung</w:t>
            </w:r>
          </w:p>
        </w:tc>
        <w:tc>
          <w:tcPr>
            <w:tcW w:w="3249" w:type="dxa"/>
          </w:tcPr>
          <w:p w14:paraId="22AC2233" w14:textId="7EE8E53A" w:rsidR="00762CF1" w:rsidRPr="005C6572" w:rsidRDefault="00762CF1" w:rsidP="00A25EAB">
            <w:pPr>
              <w:widowControl w:val="0"/>
              <w:numPr>
                <w:ilvl w:val="0"/>
                <w:numId w:val="7"/>
              </w:numPr>
              <w:spacing w:line="288" w:lineRule="auto"/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Lernende erhalten zeitnah ein konkretes und beschreibendes Feedback zu ihrem Lernfortschritt bzw. erbrachten Leistungen</w:t>
            </w:r>
            <w:r w:rsidR="005C6572" w:rsidRPr="005C6572">
              <w:rPr>
                <w:rFonts w:eastAsia="Lato"/>
                <w:color w:val="auto"/>
                <w:lang w:val="de-DE"/>
              </w:rPr>
              <w:t>.</w:t>
            </w:r>
          </w:p>
          <w:p w14:paraId="1990ACAE" w14:textId="4ECDB9A1" w:rsidR="00762CF1" w:rsidRPr="005C6572" w:rsidRDefault="00762CF1" w:rsidP="00A25EAB">
            <w:pPr>
              <w:widowControl w:val="0"/>
              <w:numPr>
                <w:ilvl w:val="0"/>
                <w:numId w:val="7"/>
              </w:numPr>
              <w:spacing w:line="288" w:lineRule="auto"/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Lernende erhalten konstruktive und wertsc</w:t>
            </w:r>
            <w:r w:rsidR="005C6572">
              <w:rPr>
                <w:rFonts w:eastAsia="Lato"/>
                <w:color w:val="auto"/>
                <w:lang w:val="de-DE"/>
              </w:rPr>
              <w:t>hätzende Verbesserungsvorschläge</w:t>
            </w:r>
            <w:r w:rsidR="005C6572" w:rsidRPr="005C6572">
              <w:rPr>
                <w:rFonts w:eastAsia="Lato"/>
                <w:color w:val="auto"/>
                <w:lang w:val="de-DE"/>
              </w:rPr>
              <w:t>.</w:t>
            </w:r>
          </w:p>
          <w:p w14:paraId="7F579A83" w14:textId="375C79C2" w:rsidR="00762CF1" w:rsidRPr="005C6572" w:rsidRDefault="00762CF1" w:rsidP="00A25EAB">
            <w:pPr>
              <w:widowControl w:val="0"/>
              <w:numPr>
                <w:ilvl w:val="0"/>
                <w:numId w:val="7"/>
              </w:numPr>
              <w:spacing w:line="288" w:lineRule="auto"/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 xml:space="preserve">Die häusliche Situation wird dabei </w:t>
            </w:r>
            <w:r w:rsidR="00532FF0" w:rsidRPr="005C6572">
              <w:rPr>
                <w:rFonts w:eastAsia="Lato"/>
                <w:color w:val="auto"/>
                <w:lang w:val="de-DE"/>
              </w:rPr>
              <w:t xml:space="preserve">wohlwollend </w:t>
            </w:r>
            <w:r w:rsidRPr="005C6572">
              <w:rPr>
                <w:rFonts w:eastAsia="Lato"/>
                <w:color w:val="auto"/>
                <w:lang w:val="de-DE"/>
              </w:rPr>
              <w:t>berücksichtigt.</w:t>
            </w:r>
          </w:p>
        </w:tc>
        <w:tc>
          <w:tcPr>
            <w:tcW w:w="2153" w:type="dxa"/>
          </w:tcPr>
          <w:p w14:paraId="5ECF8122" w14:textId="6FA814C6" w:rsidR="00762CF1" w:rsidRPr="005C6572" w:rsidRDefault="00762CF1" w:rsidP="00A25EAB">
            <w:pPr>
              <w:pStyle w:val="Listenabsatz"/>
              <w:widowControl w:val="0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Kollegium</w:t>
            </w:r>
            <w:bookmarkStart w:id="2" w:name="_GoBack"/>
            <w:bookmarkEnd w:id="2"/>
          </w:p>
        </w:tc>
        <w:tc>
          <w:tcPr>
            <w:tcW w:w="2857" w:type="dxa"/>
          </w:tcPr>
          <w:p w14:paraId="49DD6FBE" w14:textId="0684557B" w:rsidR="00762CF1" w:rsidRPr="005C6572" w:rsidRDefault="00762CF1" w:rsidP="00A25EAB">
            <w:pPr>
              <w:pStyle w:val="Listenabsatz"/>
              <w:widowControl w:val="0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 xml:space="preserve">Die Leistung von Lernenden wird wahrgenommen </w:t>
            </w:r>
            <w:r w:rsidR="00D75679" w:rsidRPr="005C6572">
              <w:rPr>
                <w:rFonts w:eastAsia="Lato"/>
                <w:color w:val="auto"/>
                <w:lang w:val="de-DE"/>
              </w:rPr>
              <w:t>und gewürdigt</w:t>
            </w:r>
            <w:r w:rsidRPr="005C6572">
              <w:rPr>
                <w:rFonts w:eastAsia="Lato"/>
                <w:color w:val="auto"/>
                <w:lang w:val="de-DE"/>
              </w:rPr>
              <w:t>.</w:t>
            </w:r>
          </w:p>
          <w:p w14:paraId="0BCD0207" w14:textId="77777777" w:rsidR="00762CF1" w:rsidRPr="005C6572" w:rsidRDefault="00762CF1" w:rsidP="00762CF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</w:p>
          <w:p w14:paraId="161F61F0" w14:textId="77777777" w:rsidR="00762CF1" w:rsidRPr="005C6572" w:rsidRDefault="00762CF1" w:rsidP="00762CF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</w:p>
          <w:p w14:paraId="21554822" w14:textId="01743FF9" w:rsidR="00762CF1" w:rsidRPr="005C6572" w:rsidRDefault="00762CF1" w:rsidP="00762CF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</w:p>
          <w:p w14:paraId="71F0BA82" w14:textId="77777777" w:rsidR="00762CF1" w:rsidRPr="005C6572" w:rsidRDefault="00762CF1" w:rsidP="00762CF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</w:p>
          <w:p w14:paraId="15B8CB79" w14:textId="1C763C02" w:rsidR="00762CF1" w:rsidRPr="005C6572" w:rsidRDefault="00762CF1" w:rsidP="00762CF1">
            <w:pPr>
              <w:pStyle w:val="Listenabsatz"/>
              <w:widowControl w:val="0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Lernende</w:t>
            </w:r>
            <w:r w:rsidR="00D75679" w:rsidRPr="005C6572">
              <w:rPr>
                <w:rFonts w:eastAsia="Lato"/>
                <w:color w:val="auto"/>
                <w:lang w:val="de-DE"/>
              </w:rPr>
              <w:t xml:space="preserve"> erkennen, w</w:t>
            </w:r>
            <w:r w:rsidR="005C6572" w:rsidRPr="005C6572">
              <w:rPr>
                <w:rFonts w:eastAsia="Lato"/>
                <w:color w:val="auto"/>
                <w:lang w:val="de-DE"/>
              </w:rPr>
              <w:t>o sie Entwicklungsbedarfe haben.</w:t>
            </w:r>
          </w:p>
          <w:p w14:paraId="5999E4C5" w14:textId="6A1654E1" w:rsidR="00D75679" w:rsidRPr="005C6572" w:rsidRDefault="00D75679" w:rsidP="00762CF1">
            <w:pPr>
              <w:pStyle w:val="Listenabsatz"/>
              <w:widowControl w:val="0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Lehrkräfte bekommen einen Überblick über den Lernstand der Lerngruppe.</w:t>
            </w:r>
          </w:p>
        </w:tc>
        <w:tc>
          <w:tcPr>
            <w:tcW w:w="5146" w:type="dxa"/>
          </w:tcPr>
          <w:p w14:paraId="100C814D" w14:textId="02030277" w:rsidR="003F634E" w:rsidRPr="003F634E" w:rsidRDefault="005C6572" w:rsidP="003F634E">
            <w:pPr>
              <w:pStyle w:val="Listenabsatz"/>
              <w:widowControl w:val="0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hyperlink r:id="rId26" w:history="1">
              <w:r w:rsidR="003F634E" w:rsidRPr="003F634E">
                <w:rPr>
                  <w:rStyle w:val="Hyperlink"/>
                  <w:rFonts w:eastAsia="Lato"/>
                  <w:lang w:val="de-DE"/>
                </w:rPr>
                <w:t>https://lernen-gestalten.bildung-rp.de/verbindlichkeit-feedback-bewertung.html</w:t>
              </w:r>
            </w:hyperlink>
          </w:p>
          <w:p w14:paraId="78AB4084" w14:textId="77777777" w:rsidR="003F634E" w:rsidRDefault="003F634E" w:rsidP="00762CF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  <w:p w14:paraId="2066F741" w14:textId="77777777" w:rsidR="003F634E" w:rsidRDefault="003F634E" w:rsidP="00762CF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  <w:p w14:paraId="752C6B4F" w14:textId="5636E26E" w:rsidR="00762CF1" w:rsidRPr="005C6572" w:rsidRDefault="00903D87" w:rsidP="00762CF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Organisationshi</w:t>
            </w:r>
            <w:r w:rsidR="0039021F" w:rsidRPr="005C6572">
              <w:rPr>
                <w:rFonts w:eastAsia="Lato"/>
                <w:color w:val="auto"/>
                <w:lang w:val="de-DE"/>
              </w:rPr>
              <w:t>l</w:t>
            </w:r>
            <w:r w:rsidRPr="005C6572">
              <w:rPr>
                <w:rFonts w:eastAsia="Lato"/>
                <w:color w:val="auto"/>
                <w:lang w:val="de-DE"/>
              </w:rPr>
              <w:t>fen</w:t>
            </w:r>
          </w:p>
          <w:p w14:paraId="12998CF3" w14:textId="7DF7A488" w:rsidR="005C6572" w:rsidRPr="005C6572" w:rsidRDefault="005C6572" w:rsidP="00762CF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auto"/>
                <w:lang w:val="de-DE"/>
              </w:rPr>
            </w:pPr>
            <w:r w:rsidRPr="005C6572">
              <w:rPr>
                <w:rFonts w:eastAsia="Lato"/>
                <w:color w:val="auto"/>
                <w:lang w:val="de-DE"/>
              </w:rPr>
              <w:t>Individueller Entwicklungsplan für Lernende</w:t>
            </w:r>
          </w:p>
          <w:p w14:paraId="7FEA3739" w14:textId="51F24466" w:rsidR="00903D87" w:rsidRPr="00903D87" w:rsidRDefault="005C6572" w:rsidP="00903D87">
            <w:pPr>
              <w:pStyle w:val="Listenabsatz"/>
              <w:widowControl w:val="0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hyperlink r:id="rId27" w:history="1">
              <w:r w:rsidRPr="001619E1">
                <w:rPr>
                  <w:rStyle w:val="Hyperlink"/>
                </w:rPr>
                <w:t>https://schuleonline.bildung-rp.de/unterstuetzung-fuer-schulleitung-und-lehrkraefte/organisationshilfen/lehrkraefte.html</w:t>
              </w:r>
            </w:hyperlink>
            <w:r>
              <w:t xml:space="preserve"> </w:t>
            </w:r>
          </w:p>
        </w:tc>
      </w:tr>
    </w:tbl>
    <w:p w14:paraId="050E80CF" w14:textId="77777777" w:rsidR="00201EC9" w:rsidRDefault="00201EC9">
      <w:pPr>
        <w:widowControl w:val="0"/>
        <w:spacing w:line="240" w:lineRule="auto"/>
        <w:rPr>
          <w:rFonts w:eastAsia="Lato"/>
          <w:b/>
          <w:color w:val="434343"/>
          <w:sz w:val="20"/>
          <w:szCs w:val="20"/>
          <w:lang w:val="de-DE"/>
        </w:rPr>
      </w:pPr>
    </w:p>
    <w:sectPr w:rsidR="00201EC9">
      <w:footerReference w:type="default" r:id="rId28"/>
      <w:pgSz w:w="16820" w:h="11900" w:orient="landscape"/>
      <w:pgMar w:top="1152" w:right="576" w:bottom="1152" w:left="576" w:header="720" w:footer="39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484D" w16cex:dateUtc="2021-03-17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ECD86F" w16cid:durableId="23FC48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5D087" w14:textId="77777777" w:rsidR="00E8173B" w:rsidRDefault="00E8173B">
      <w:pPr>
        <w:spacing w:line="240" w:lineRule="auto"/>
      </w:pPr>
      <w:r>
        <w:separator/>
      </w:r>
    </w:p>
  </w:endnote>
  <w:endnote w:type="continuationSeparator" w:id="0">
    <w:p w14:paraId="0ACC938E" w14:textId="77777777" w:rsidR="00E8173B" w:rsidRDefault="00E81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B1F5A" w14:textId="4ED9263A" w:rsidR="00201EC9" w:rsidRDefault="000526CC">
    <w:pPr>
      <w:rPr>
        <w:sz w:val="14"/>
        <w:szCs w:val="14"/>
      </w:rPr>
    </w:pP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FAC224" wp14:editId="52F6DED4">
              <wp:simplePos x="0" y="0"/>
              <wp:positionH relativeFrom="margin">
                <wp:posOffset>0</wp:posOffset>
              </wp:positionH>
              <wp:positionV relativeFrom="margin">
                <wp:posOffset>6195263</wp:posOffset>
              </wp:positionV>
              <wp:extent cx="767715" cy="273685"/>
              <wp:effectExtent l="0" t="0" r="0" b="5715"/>
              <wp:wrapSquare wrapText="bothSides"/>
              <wp:docPr id="1" name="Grafik 12" descr="Creative Commons Lizenzvertra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1" descr="Creative Commons Lizenzvertra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771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margin;margin-left:0.0pt;mso-position-horizontal:absolute;mso-position-vertical-relative:margin;margin-top:487.8pt;mso-position-vertical:absolute;width:60.4pt;height:21.6pt;">
              <v:path textboxrect="0,0,0,0"/>
              <v:imagedata r:id="rId2" o:title=""/>
            </v:shape>
          </w:pict>
        </mc:Fallback>
      </mc:AlternateContent>
    </w:r>
    <w:r>
      <w:fldChar w:fldCharType="begin"/>
    </w:r>
    <w:r w:rsidR="0039021F">
      <w:instrText xml:space="preserve"> INCLUDEPICTURE "C:\\var\\folders\\cx\\c96df16146z77yg5_7287mg40000gn\\T\\com.microsoft.Word\\WebArchiveCopyPasteTempFiles\\88x31.png" \* MERGEFORMAT </w:instrText>
    </w:r>
    <w:r>
      <w:fldChar w:fldCharType="end"/>
    </w:r>
  </w:p>
  <w:p w14:paraId="5F7EBC86" w14:textId="77777777" w:rsidR="00201EC9" w:rsidRDefault="000526CC">
    <w:pPr>
      <w:ind w:left="1417"/>
      <w:rPr>
        <w:color w:val="000000"/>
        <w:sz w:val="16"/>
        <w:szCs w:val="16"/>
        <w:lang w:val="de-DE"/>
      </w:rPr>
    </w:pPr>
    <w:r>
      <w:rPr>
        <w:sz w:val="16"/>
        <w:szCs w:val="16"/>
        <w:lang w:val="de-DE"/>
      </w:rPr>
      <w:t>Pädagogisches Landesinstitut Rheinland-Pfalz</w:t>
    </w:r>
  </w:p>
  <w:p w14:paraId="1C13520C" w14:textId="1600A6DF" w:rsidR="00201EC9" w:rsidRDefault="000526CC" w:rsidP="00F84E07">
    <w:pPr>
      <w:tabs>
        <w:tab w:val="right" w:pos="14279"/>
      </w:tabs>
      <w:ind w:left="1417"/>
      <w:rPr>
        <w:rFonts w:eastAsia="Times New Roman"/>
        <w:sz w:val="16"/>
        <w:szCs w:val="16"/>
        <w:lang w:val="de-DE"/>
      </w:rPr>
    </w:pPr>
    <w:r>
      <w:rPr>
        <w:rFonts w:eastAsia="Times New Roman"/>
        <w:color w:val="000000" w:themeColor="text1"/>
        <w:sz w:val="16"/>
        <w:szCs w:val="16"/>
        <w:shd w:val="clear" w:color="auto" w:fill="FFFFFF"/>
        <w:lang w:val="de-DE"/>
      </w:rPr>
      <w:t>Dieses Werk ist lizenziert unter eine</w:t>
    </w:r>
    <w:r>
      <w:rPr>
        <w:rFonts w:eastAsia="Times New Roman"/>
        <w:color w:val="464646"/>
        <w:sz w:val="16"/>
        <w:szCs w:val="16"/>
        <w:shd w:val="clear" w:color="auto" w:fill="FFFFFF"/>
        <w:lang w:val="de-DE"/>
      </w:rPr>
      <w:t>r </w:t>
    </w:r>
    <w:hyperlink r:id="rId3" w:history="1">
      <w:r>
        <w:rPr>
          <w:rFonts w:eastAsia="Times New Roman"/>
          <w:color w:val="049CCF"/>
          <w:sz w:val="16"/>
          <w:szCs w:val="16"/>
          <w:u w:val="single"/>
          <w:lang w:val="de-DE"/>
        </w:rPr>
        <w:t>Creative Commons Namensnennung - Weitergabe unter gleichen Bedingungen 4.0 International Lizenz</w:t>
      </w:r>
    </w:hyperlink>
    <w:r>
      <w:rPr>
        <w:rFonts w:eastAsia="Times New Roman"/>
        <w:color w:val="464646"/>
        <w:sz w:val="16"/>
        <w:szCs w:val="16"/>
        <w:shd w:val="clear" w:color="auto" w:fill="FFFFFF"/>
        <w:lang w:val="de-DE"/>
      </w:rPr>
      <w:t>.</w:t>
    </w:r>
    <w:r w:rsidR="00F84E07">
      <w:rPr>
        <w:rFonts w:eastAsia="Times New Roman"/>
        <w:color w:val="464646"/>
        <w:sz w:val="16"/>
        <w:szCs w:val="16"/>
        <w:shd w:val="clear" w:color="auto" w:fill="FFFFFF"/>
        <w:lang w:val="de-DE"/>
      </w:rPr>
      <w:tab/>
      <w:t xml:space="preserve">Stand: </w:t>
    </w:r>
    <w:r w:rsidR="005C6572">
      <w:rPr>
        <w:rFonts w:eastAsia="Times New Roman"/>
        <w:color w:val="464646"/>
        <w:sz w:val="16"/>
        <w:szCs w:val="16"/>
        <w:shd w:val="clear" w:color="auto" w:fill="FFFFFF"/>
        <w:lang w:val="de-DE"/>
      </w:rPr>
      <w:t>24</w:t>
    </w:r>
    <w:r w:rsidR="00F84E07">
      <w:rPr>
        <w:rFonts w:eastAsia="Times New Roman"/>
        <w:color w:val="464646"/>
        <w:sz w:val="16"/>
        <w:szCs w:val="16"/>
        <w:shd w:val="clear" w:color="auto" w:fill="FFFFFF"/>
        <w:lang w:val="de-DE"/>
      </w:rPr>
      <w:t>.0</w:t>
    </w:r>
    <w:r w:rsidR="00417451">
      <w:rPr>
        <w:rFonts w:eastAsia="Times New Roman"/>
        <w:color w:val="464646"/>
        <w:sz w:val="16"/>
        <w:szCs w:val="16"/>
        <w:shd w:val="clear" w:color="auto" w:fill="FFFFFF"/>
        <w:lang w:val="de-DE"/>
      </w:rPr>
      <w:t>3</w:t>
    </w:r>
    <w:r w:rsidR="00F84E07">
      <w:rPr>
        <w:rFonts w:eastAsia="Times New Roman"/>
        <w:color w:val="464646"/>
        <w:sz w:val="16"/>
        <w:szCs w:val="16"/>
        <w:shd w:val="clear" w:color="auto" w:fill="FFFFFF"/>
        <w:lang w:val="de-DE"/>
      </w:rPr>
      <w:t>.202</w:t>
    </w:r>
    <w:r w:rsidR="00417451">
      <w:rPr>
        <w:rFonts w:eastAsia="Times New Roman"/>
        <w:color w:val="464646"/>
        <w:sz w:val="16"/>
        <w:szCs w:val="16"/>
        <w:shd w:val="clear" w:color="auto" w:fill="FFFFFF"/>
        <w:lang w:val="de-DE"/>
      </w:rPr>
      <w:t>1</w:t>
    </w:r>
  </w:p>
  <w:p w14:paraId="2C3F6962" w14:textId="77777777" w:rsidR="00201EC9" w:rsidRDefault="00201EC9">
    <w:pPr>
      <w:spacing w:line="240" w:lineRule="auto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9D611" w14:textId="77777777" w:rsidR="00E8173B" w:rsidRDefault="00E8173B">
      <w:pPr>
        <w:spacing w:line="240" w:lineRule="auto"/>
      </w:pPr>
      <w:r>
        <w:separator/>
      </w:r>
    </w:p>
  </w:footnote>
  <w:footnote w:type="continuationSeparator" w:id="0">
    <w:p w14:paraId="58522A2C" w14:textId="77777777" w:rsidR="00E8173B" w:rsidRDefault="00E817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F93"/>
    <w:multiLevelType w:val="hybridMultilevel"/>
    <w:tmpl w:val="BB706FC4"/>
    <w:lvl w:ilvl="0" w:tplc="B04CDDA2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13445602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0BEEE966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99085A7E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F190C1DA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3AB0F828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A24CE52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8DB6047C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6D20CB0E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D469CC"/>
    <w:multiLevelType w:val="hybridMultilevel"/>
    <w:tmpl w:val="BB706FC4"/>
    <w:lvl w:ilvl="0" w:tplc="1B8E79A4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1B96A78C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0FF47946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F03E0388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EEB2CE4C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F176C16A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9526645E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E21E1DF0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C734CA9E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146409"/>
    <w:multiLevelType w:val="hybridMultilevel"/>
    <w:tmpl w:val="F618BF5A"/>
    <w:lvl w:ilvl="0" w:tplc="96A6EDDC">
      <w:start w:val="1"/>
      <w:numFmt w:val="bullet"/>
      <w:lvlText w:val="❏"/>
      <w:lvlJc w:val="left"/>
      <w:pPr>
        <w:ind w:left="360" w:hanging="360"/>
      </w:pPr>
      <w:rPr>
        <w:sz w:val="22"/>
        <w:szCs w:val="22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06B67"/>
    <w:multiLevelType w:val="hybridMultilevel"/>
    <w:tmpl w:val="3EC6C70A"/>
    <w:lvl w:ilvl="0" w:tplc="5BDA4EF8">
      <w:start w:val="1"/>
      <w:numFmt w:val="bullet"/>
      <w:lvlText w:val="❏"/>
      <w:lvlJc w:val="left"/>
      <w:pPr>
        <w:ind w:left="713" w:hanging="288"/>
      </w:pPr>
      <w:rPr>
        <w:sz w:val="22"/>
        <w:szCs w:val="22"/>
        <w:u w:val="none"/>
      </w:rPr>
    </w:lvl>
    <w:lvl w:ilvl="1" w:tplc="CF1AD04A">
      <w:start w:val="1"/>
      <w:numFmt w:val="bullet"/>
      <w:lvlText w:val="❏"/>
      <w:lvlJc w:val="left"/>
      <w:pPr>
        <w:ind w:left="1793" w:hanging="360"/>
      </w:pPr>
      <w:rPr>
        <w:u w:val="none"/>
      </w:rPr>
    </w:lvl>
    <w:lvl w:ilvl="2" w:tplc="31120B56">
      <w:start w:val="1"/>
      <w:numFmt w:val="bullet"/>
      <w:lvlText w:val="❏"/>
      <w:lvlJc w:val="left"/>
      <w:pPr>
        <w:ind w:left="2513" w:hanging="360"/>
      </w:pPr>
      <w:rPr>
        <w:u w:val="none"/>
      </w:rPr>
    </w:lvl>
    <w:lvl w:ilvl="3" w:tplc="38C0AF3A">
      <w:start w:val="1"/>
      <w:numFmt w:val="bullet"/>
      <w:lvlText w:val="❏"/>
      <w:lvlJc w:val="left"/>
      <w:pPr>
        <w:ind w:left="3233" w:hanging="360"/>
      </w:pPr>
      <w:rPr>
        <w:u w:val="none"/>
      </w:rPr>
    </w:lvl>
    <w:lvl w:ilvl="4" w:tplc="ED86C5B8">
      <w:start w:val="1"/>
      <w:numFmt w:val="bullet"/>
      <w:lvlText w:val="❏"/>
      <w:lvlJc w:val="left"/>
      <w:pPr>
        <w:ind w:left="3953" w:hanging="360"/>
      </w:pPr>
      <w:rPr>
        <w:u w:val="none"/>
      </w:rPr>
    </w:lvl>
    <w:lvl w:ilvl="5" w:tplc="B70E4BEE">
      <w:start w:val="1"/>
      <w:numFmt w:val="bullet"/>
      <w:lvlText w:val="❏"/>
      <w:lvlJc w:val="left"/>
      <w:pPr>
        <w:ind w:left="4673" w:hanging="360"/>
      </w:pPr>
      <w:rPr>
        <w:u w:val="none"/>
      </w:rPr>
    </w:lvl>
    <w:lvl w:ilvl="6" w:tplc="6EBC86A0">
      <w:start w:val="1"/>
      <w:numFmt w:val="bullet"/>
      <w:lvlText w:val="❏"/>
      <w:lvlJc w:val="left"/>
      <w:pPr>
        <w:ind w:left="5393" w:hanging="360"/>
      </w:pPr>
      <w:rPr>
        <w:u w:val="none"/>
      </w:rPr>
    </w:lvl>
    <w:lvl w:ilvl="7" w:tplc="1E6444EE">
      <w:start w:val="1"/>
      <w:numFmt w:val="bullet"/>
      <w:lvlText w:val="❏"/>
      <w:lvlJc w:val="left"/>
      <w:pPr>
        <w:ind w:left="6113" w:hanging="360"/>
      </w:pPr>
      <w:rPr>
        <w:u w:val="none"/>
      </w:rPr>
    </w:lvl>
    <w:lvl w:ilvl="8" w:tplc="F564833C">
      <w:start w:val="1"/>
      <w:numFmt w:val="bullet"/>
      <w:lvlText w:val="❏"/>
      <w:lvlJc w:val="left"/>
      <w:pPr>
        <w:ind w:left="6833" w:hanging="360"/>
      </w:pPr>
      <w:rPr>
        <w:u w:val="none"/>
      </w:rPr>
    </w:lvl>
  </w:abstractNum>
  <w:abstractNum w:abstractNumId="4" w15:restartNumberingAfterBreak="0">
    <w:nsid w:val="111B5EF0"/>
    <w:multiLevelType w:val="hybridMultilevel"/>
    <w:tmpl w:val="BB706FC4"/>
    <w:lvl w:ilvl="0" w:tplc="E99A4C48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C724627A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7E54D494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DAA214CE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7B7EF98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B7D03F9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9F54063A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5846D524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5A62F26A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3920A8"/>
    <w:multiLevelType w:val="hybridMultilevel"/>
    <w:tmpl w:val="1FBCDD38"/>
    <w:lvl w:ilvl="0" w:tplc="4A9CC028">
      <w:start w:val="1"/>
      <w:numFmt w:val="bullet"/>
      <w:lvlText w:val="❏"/>
      <w:lvlJc w:val="left"/>
      <w:pPr>
        <w:ind w:left="345" w:hanging="288"/>
      </w:pPr>
      <w:rPr>
        <w:u w:val="none"/>
      </w:rPr>
    </w:lvl>
    <w:lvl w:ilvl="1" w:tplc="53B2345A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D9726A64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1CC2881A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BBB6C83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D64E24B8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2626EF5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FF1ECCE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4984A330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F261F7"/>
    <w:multiLevelType w:val="hybridMultilevel"/>
    <w:tmpl w:val="BB706FC4"/>
    <w:lvl w:ilvl="0" w:tplc="3B3855BE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B09AA848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4EE04BEA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C336750C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D3BC55F8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A40872B6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3E4EC57C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D02CBCB0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2D161282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D87035"/>
    <w:multiLevelType w:val="hybridMultilevel"/>
    <w:tmpl w:val="E6DAC8B6"/>
    <w:lvl w:ilvl="0" w:tplc="A72CD15E">
      <w:start w:val="1"/>
      <w:numFmt w:val="decimal"/>
      <w:lvlText w:val="%1."/>
      <w:lvlJc w:val="left"/>
      <w:pPr>
        <w:ind w:left="345" w:hanging="288"/>
      </w:pPr>
      <w:rPr>
        <w:u w:val="none"/>
      </w:rPr>
    </w:lvl>
    <w:lvl w:ilvl="1" w:tplc="ABD0C6C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6864FF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1D14FF1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D38C32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CACEE8A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76854C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D1E4BC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B988C1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8753C9C"/>
    <w:multiLevelType w:val="hybridMultilevel"/>
    <w:tmpl w:val="BB706FC4"/>
    <w:lvl w:ilvl="0" w:tplc="FE46539A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BD26FC64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2034DDF6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B5784E3C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CE2AD15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3FA2B50A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DE4ED6B0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CAC210D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58203C04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2E6E94"/>
    <w:multiLevelType w:val="hybridMultilevel"/>
    <w:tmpl w:val="0954312E"/>
    <w:lvl w:ilvl="0" w:tplc="96A6EDDC">
      <w:start w:val="1"/>
      <w:numFmt w:val="bullet"/>
      <w:lvlText w:val="❏"/>
      <w:lvlJc w:val="left"/>
      <w:pPr>
        <w:ind w:left="360" w:hanging="360"/>
      </w:pPr>
      <w:rPr>
        <w:sz w:val="22"/>
        <w:szCs w:val="22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53652"/>
    <w:multiLevelType w:val="hybridMultilevel"/>
    <w:tmpl w:val="27D6AD10"/>
    <w:lvl w:ilvl="0" w:tplc="DE840D2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B281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AE9C5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1A2E84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DBE23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50CEC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EE64AB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360D7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C6F21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15216B"/>
    <w:multiLevelType w:val="hybridMultilevel"/>
    <w:tmpl w:val="91028C9C"/>
    <w:lvl w:ilvl="0" w:tplc="96A6EDDC">
      <w:start w:val="1"/>
      <w:numFmt w:val="bullet"/>
      <w:lvlText w:val="❏"/>
      <w:lvlJc w:val="left"/>
      <w:pPr>
        <w:ind w:left="417" w:hanging="360"/>
      </w:pPr>
      <w:rPr>
        <w:rFonts w:hint="default"/>
        <w:sz w:val="22"/>
        <w:szCs w:val="22"/>
        <w:u w:val="none"/>
      </w:rPr>
    </w:lvl>
    <w:lvl w:ilvl="1" w:tplc="C73CEEB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6EF0794A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894218DA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A754B5E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7DF0C6F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08D88F72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9C62DE2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E8C4268C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837BEA"/>
    <w:multiLevelType w:val="hybridMultilevel"/>
    <w:tmpl w:val="0BF63EB4"/>
    <w:lvl w:ilvl="0" w:tplc="F91C50D2">
      <w:start w:val="1"/>
      <w:numFmt w:val="decimal"/>
      <w:lvlText w:val="%1."/>
      <w:lvlJc w:val="left"/>
      <w:pPr>
        <w:ind w:left="345" w:hanging="288"/>
      </w:pPr>
      <w:rPr>
        <w:u w:val="none"/>
      </w:rPr>
    </w:lvl>
    <w:lvl w:ilvl="1" w:tplc="168A280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23E794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782C1C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DCA237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8CA954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FC0935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302E53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38C211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BB65AE5"/>
    <w:multiLevelType w:val="hybridMultilevel"/>
    <w:tmpl w:val="D17E6CDA"/>
    <w:lvl w:ilvl="0" w:tplc="96A6EDDC">
      <w:start w:val="1"/>
      <w:numFmt w:val="bullet"/>
      <w:lvlText w:val="❏"/>
      <w:lvlJc w:val="left"/>
      <w:pPr>
        <w:ind w:left="417" w:hanging="360"/>
      </w:pPr>
      <w:rPr>
        <w:rFonts w:hint="default"/>
        <w:sz w:val="22"/>
        <w:szCs w:val="2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E73CE"/>
    <w:multiLevelType w:val="hybridMultilevel"/>
    <w:tmpl w:val="C9928C40"/>
    <w:lvl w:ilvl="0" w:tplc="96A6EDDC">
      <w:start w:val="1"/>
      <w:numFmt w:val="bullet"/>
      <w:lvlText w:val="❏"/>
      <w:lvlJc w:val="left"/>
      <w:pPr>
        <w:ind w:left="360" w:hanging="360"/>
      </w:pPr>
      <w:rPr>
        <w:sz w:val="22"/>
        <w:szCs w:val="22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3A4915"/>
    <w:multiLevelType w:val="hybridMultilevel"/>
    <w:tmpl w:val="BB706FC4"/>
    <w:lvl w:ilvl="0" w:tplc="BBA64504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3B105962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9FBA0DDC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093C8D64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9CC824F0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512675EE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BF7EC51A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06CAEE9E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DCBCA11A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2F6EEB"/>
    <w:multiLevelType w:val="hybridMultilevel"/>
    <w:tmpl w:val="BB706FC4"/>
    <w:lvl w:ilvl="0" w:tplc="D9E0EC78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70D406F6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5204BB48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2E3E75DA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8FA8851C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E3A26708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FE62B1DC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DE760E2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0CC08EDC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DDD0C21"/>
    <w:multiLevelType w:val="hybridMultilevel"/>
    <w:tmpl w:val="0D663C32"/>
    <w:lvl w:ilvl="0" w:tplc="96A6EDDC">
      <w:start w:val="1"/>
      <w:numFmt w:val="bullet"/>
      <w:lvlText w:val="❏"/>
      <w:lvlJc w:val="left"/>
      <w:pPr>
        <w:ind w:left="360" w:hanging="360"/>
      </w:pPr>
      <w:rPr>
        <w:sz w:val="22"/>
        <w:szCs w:val="22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16"/>
  </w:num>
  <w:num w:numId="10">
    <w:abstractNumId w:val="15"/>
  </w:num>
  <w:num w:numId="11">
    <w:abstractNumId w:val="8"/>
  </w:num>
  <w:num w:numId="12">
    <w:abstractNumId w:val="0"/>
  </w:num>
  <w:num w:numId="13">
    <w:abstractNumId w:val="6"/>
  </w:num>
  <w:num w:numId="14">
    <w:abstractNumId w:val="13"/>
  </w:num>
  <w:num w:numId="15">
    <w:abstractNumId w:val="14"/>
  </w:num>
  <w:num w:numId="16">
    <w:abstractNumId w:val="17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C9"/>
    <w:rsid w:val="000526CC"/>
    <w:rsid w:val="00113956"/>
    <w:rsid w:val="0017157B"/>
    <w:rsid w:val="001F108F"/>
    <w:rsid w:val="00201EC9"/>
    <w:rsid w:val="00253DFF"/>
    <w:rsid w:val="002C653C"/>
    <w:rsid w:val="003208E0"/>
    <w:rsid w:val="00367A68"/>
    <w:rsid w:val="00384B47"/>
    <w:rsid w:val="0039021F"/>
    <w:rsid w:val="003F634E"/>
    <w:rsid w:val="00412D7D"/>
    <w:rsid w:val="00417451"/>
    <w:rsid w:val="00496086"/>
    <w:rsid w:val="00532FF0"/>
    <w:rsid w:val="005C6572"/>
    <w:rsid w:val="00616327"/>
    <w:rsid w:val="00623C2E"/>
    <w:rsid w:val="0067369E"/>
    <w:rsid w:val="00762CF1"/>
    <w:rsid w:val="00903D87"/>
    <w:rsid w:val="00910376"/>
    <w:rsid w:val="0096570F"/>
    <w:rsid w:val="0097727B"/>
    <w:rsid w:val="009F7389"/>
    <w:rsid w:val="00A25EAB"/>
    <w:rsid w:val="00AC071E"/>
    <w:rsid w:val="00AE0B06"/>
    <w:rsid w:val="00C41AB6"/>
    <w:rsid w:val="00C81959"/>
    <w:rsid w:val="00C9457C"/>
    <w:rsid w:val="00CC446E"/>
    <w:rsid w:val="00D75679"/>
    <w:rsid w:val="00E8173B"/>
    <w:rsid w:val="00EE3623"/>
    <w:rsid w:val="00F84E07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68EF"/>
  <w15:docId w15:val="{9A3523DD-53F4-1E44-8604-A0B8E927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line="240" w:lineRule="auto"/>
    </w:p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a-fw">
    <w:name w:val="fa-fw"/>
    <w:basedOn w:val="Absatz-Standardschriftart"/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infacheTabelle3">
    <w:name w:val="Plain Table 3"/>
    <w:basedOn w:val="NormaleTabelle"/>
    <w:uiPriority w:val="4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styleId="EinfacheTabelle5">
    <w:name w:val="Plain Table 5"/>
    <w:basedOn w:val="NormaleTabelle"/>
    <w:uiPriority w:val="45"/>
    <w:pPr>
      <w:spacing w:line="240" w:lineRule="auto"/>
    </w:p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styleId="Gitternetztabelle1hell">
    <w:name w:val="Grid Table 1 Light"/>
    <w:basedOn w:val="NormaleTabelle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4">
    <w:name w:val="Plain Table 4"/>
    <w:basedOn w:val="NormaleTabelle"/>
    <w:uiPriority w:val="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4Akzent2">
    <w:name w:val="Grid Table 4 Accent 2"/>
    <w:basedOn w:val="NormaleTabelle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1">
    <w:name w:val="Grid Table 4 Accent 1"/>
    <w:basedOn w:val="NormaleTabelle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">
    <w:name w:val="Grid Table 4"/>
    <w:basedOn w:val="NormaleTabelle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Akzent4">
    <w:name w:val="Grid Table 3 Accent 4"/>
    <w:basedOn w:val="NormaleTabelle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6farbigAkzent4">
    <w:name w:val="Grid Table 6 Colorful Accent 4"/>
    <w:basedOn w:val="NormaleTabelle"/>
    <w:uiPriority w:val="5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tternetztabelle7farbig">
    <w:name w:val="Grid Table 7 Colorful"/>
    <w:basedOn w:val="NormaleTabelle"/>
    <w:uiPriority w:val="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6farbigAkzent5">
    <w:name w:val="Grid Table 6 Colorful Accent 5"/>
    <w:basedOn w:val="NormaleTabelle"/>
    <w:uiPriority w:val="5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7farbigAkzent5">
    <w:name w:val="Grid Table 7 Colorful Accent 5"/>
    <w:basedOn w:val="NormaleTabelle"/>
    <w:uiPriority w:val="5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apple-converted-space">
    <w:name w:val="apple-converted-space"/>
    <w:basedOn w:val="Absatz-Standardschriftart"/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53DF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C653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7A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7A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7A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7A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7A68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6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https://lernen-gestalten.bildung-rp.de/praxisbeispiele.html" TargetMode="External"/><Relationship Id="rId26" Type="http://schemas.openxmlformats.org/officeDocument/2006/relationships/hyperlink" Target="https://lernen-gestalten.bildung-rp.de/verbindlichkeit-feedback-bewertun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thematik.uni-kl.de/opt/corona-schuleinteilun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corona.rlp.de/de/themen/schulen-kitas/schule-allgemein/faqs-schule/grundsaetzliches/" TargetMode="External"/><Relationship Id="rId25" Type="http://schemas.openxmlformats.org/officeDocument/2006/relationships/hyperlink" Target="https://schuleonline.bildung-rp.de/digitale-werkzeug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ona.rlp.de/de/themen/schulen-kitas/schule-allgemein/faqs-schule/grundsaetzliches/" TargetMode="External"/><Relationship Id="rId20" Type="http://schemas.openxmlformats.org/officeDocument/2006/relationships/hyperlink" Target="https://schuleonline.bildung-rp.de/unterstuetzung-fuer-schulleitung-und-lehrkraefte/organisationshilfen/schulleitungen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hyperlink" Target="https://schuleonline.bildung-rp.de/unterstuetzung-fuer-schulleitung-und-lehrkraefte/organisationshilfen.html" TargetMode="External"/><Relationship Id="rId32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image" Target="media/image50.png"/><Relationship Id="rId23" Type="http://schemas.openxmlformats.org/officeDocument/2006/relationships/hyperlink" Target="https://schuleonline.bildung-rp.de/digitale-werkzeuge/videokonferenzen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hyperlink" Target="https://schuleonline.bildung-rp.de/unterstuetzung-fuer-schulleitung-und-lehrkraefte/organisationshilfen/schulleitungen.html" TargetMode="External"/><Relationship Id="rId31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2" Type="http://schemas.openxmlformats.org/officeDocument/2006/relationships/hyperlink" Target="https://schuleonline.bildung-rp.de/unterstuetzung-fuer-schulleitung-und-lehrkraefte/organisationshilfen/lehrkraefte.html" TargetMode="External"/><Relationship Id="rId27" Type="http://schemas.openxmlformats.org/officeDocument/2006/relationships/hyperlink" Target="https://schuleonline.bildung-rp.de/unterstuetzung-fuer-schulleitung-und-lehrkraefte/organisationshilfen/lehrkraefte.html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4973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Nittl, Claudia (PL)</dc:creator>
  <cp:lastModifiedBy>Nittl, Claudia (PL)</cp:lastModifiedBy>
  <cp:revision>2</cp:revision>
  <cp:lastPrinted>2020-04-22T11:21:00Z</cp:lastPrinted>
  <dcterms:created xsi:type="dcterms:W3CDTF">2021-03-24T08:20:00Z</dcterms:created>
  <dcterms:modified xsi:type="dcterms:W3CDTF">2021-03-24T08:20:00Z</dcterms:modified>
</cp:coreProperties>
</file>