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7farbigAkzent5"/>
        <w:tblpPr w:leftFromText="141" w:rightFromText="141" w:vertAnchor="text" w:horzAnchor="page" w:tblpX="1289" w:tblpY="-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078"/>
        <w:gridCol w:w="2279"/>
      </w:tblGrid>
      <w:tr w:rsidR="002E39B1" w:rsidTr="002E3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6" w:type="dxa"/>
          </w:tcPr>
          <w:p w:rsidR="002E39B1" w:rsidRDefault="003A40D3" w:rsidP="00E5261A">
            <w:pPr>
              <w:widowControl w:val="0"/>
              <w:jc w:val="left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Lehrkraft:</w:t>
            </w:r>
          </w:p>
          <w:p w:rsidR="002E39B1" w:rsidRDefault="002E39B1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</w:p>
        </w:tc>
        <w:tc>
          <w:tcPr>
            <w:tcW w:w="3078" w:type="dxa"/>
          </w:tcPr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Lernende:</w:t>
            </w:r>
          </w:p>
        </w:tc>
        <w:tc>
          <w:tcPr>
            <w:tcW w:w="2279" w:type="dxa"/>
          </w:tcPr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Klasse:</w:t>
            </w:r>
          </w:p>
        </w:tc>
      </w:tr>
    </w:tbl>
    <w:p w:rsidR="002E39B1" w:rsidRDefault="005836A9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r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margin">
              <wp:posOffset>8377555</wp:posOffset>
            </wp:positionH>
            <wp:positionV relativeFrom="margin">
              <wp:posOffset>-628650</wp:posOffset>
            </wp:positionV>
            <wp:extent cx="1803567" cy="771237"/>
            <wp:effectExtent l="0" t="0" r="635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_HKS__MBWJK__PLI_cmyk.jpg"/>
                    <pic:cNvPicPr>
                      <a:picLocks noChangeAspect="1"/>
                    </pic:cNvPicPr>
                  </pic:nvPicPr>
                  <pic:blipFill>
                    <a:blip r:embed="rId7"/>
                    <a:srcRect l="4746" b="21702"/>
                    <a:stretch/>
                  </pic:blipFill>
                  <pic:spPr bwMode="auto">
                    <a:xfrm>
                      <a:off x="0" y="0"/>
                      <a:ext cx="1803567" cy="7712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0D3"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-517036</wp:posOffset>
            </wp:positionV>
            <wp:extent cx="450000" cy="360000"/>
            <wp:effectExtent l="0" t="0" r="0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r-check.sv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5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D3">
        <w:rPr>
          <w:rFonts w:eastAsia="Lato"/>
          <w:b/>
          <w:color w:val="1F3276"/>
          <w:sz w:val="32"/>
          <w:szCs w:val="32"/>
          <w:lang w:val="de-DE"/>
        </w:rPr>
        <w:t xml:space="preserve">(Fach-)Lehrkraft </w:t>
      </w:r>
      <w:r>
        <w:rPr>
          <w:rFonts w:eastAsia="Lato"/>
          <w:b/>
          <w:color w:val="1F3276"/>
          <w:sz w:val="32"/>
          <w:szCs w:val="32"/>
          <w:lang w:val="de-DE"/>
        </w:rPr>
        <w:t>–</w:t>
      </w:r>
      <w:r w:rsidR="003A40D3">
        <w:rPr>
          <w:rFonts w:eastAsia="Lato"/>
          <w:b/>
          <w:color w:val="1F3276"/>
          <w:sz w:val="32"/>
          <w:szCs w:val="32"/>
          <w:lang w:val="de-DE"/>
        </w:rPr>
        <w:t xml:space="preserve"> Meine</w:t>
      </w:r>
      <w:bookmarkStart w:id="0" w:name="_GoBack"/>
      <w:bookmarkEnd w:id="0"/>
      <w:r w:rsidR="003A40D3">
        <w:rPr>
          <w:rFonts w:eastAsia="Lato"/>
          <w:b/>
          <w:color w:val="1F3276"/>
          <w:sz w:val="32"/>
          <w:szCs w:val="32"/>
          <w:lang w:val="de-DE"/>
        </w:rPr>
        <w:t xml:space="preserve"> Klasse </w:t>
      </w:r>
    </w:p>
    <w:p w:rsidR="002E39B1" w:rsidRDefault="003A40D3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r>
        <w:rPr>
          <w:rFonts w:eastAsia="Lato"/>
          <w:b/>
          <w:color w:val="1F3276"/>
          <w:sz w:val="32"/>
          <w:szCs w:val="32"/>
          <w:lang w:val="de-DE"/>
        </w:rPr>
        <w:t xml:space="preserve">Individueller Entwicklungsplan für Lernende </w:t>
      </w:r>
    </w:p>
    <w:tbl>
      <w:tblPr>
        <w:tblStyle w:val="StGen0"/>
        <w:tblW w:w="83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401"/>
        <w:gridCol w:w="2189"/>
        <w:gridCol w:w="421"/>
        <w:gridCol w:w="1758"/>
        <w:gridCol w:w="423"/>
        <w:gridCol w:w="1827"/>
      </w:tblGrid>
      <w:tr w:rsidR="002E39B1">
        <w:trPr>
          <w:jc w:val="center"/>
        </w:trPr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9B1" w:rsidRDefault="003A40D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 xml:space="preserve">   Ziel</w:t>
            </w:r>
          </w:p>
        </w:tc>
        <w:tc>
          <w:tcPr>
            <w:tcW w:w="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9B1" w:rsidRDefault="003A40D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2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9B1" w:rsidRDefault="003A40D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Verantwortung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9B1" w:rsidRDefault="003A40D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9B1" w:rsidRDefault="003A40D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Erwartung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9B1" w:rsidRDefault="003A40D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9B1" w:rsidRDefault="003A40D3">
            <w:pPr>
              <w:widowControl w:val="0"/>
              <w:spacing w:line="240" w:lineRule="auto"/>
              <w:ind w:right="-151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Organisation</w:t>
            </w:r>
          </w:p>
        </w:tc>
      </w:tr>
    </w:tbl>
    <w:p w:rsidR="002E39B1" w:rsidRDefault="003A40D3">
      <w:pPr>
        <w:widowControl w:val="0"/>
        <w:spacing w:line="240" w:lineRule="auto"/>
        <w:rPr>
          <w:rFonts w:eastAsia="Lato"/>
          <w:b/>
          <w:i/>
          <w:color w:val="1F3276"/>
          <w:lang w:val="de-DE"/>
        </w:rPr>
      </w:pPr>
      <w:r>
        <w:rPr>
          <w:rFonts w:eastAsia="Lato"/>
          <w:b/>
          <w:i/>
          <w:color w:val="1F3276"/>
          <w:lang w:val="de-DE"/>
        </w:rPr>
        <w:t>Individuelle Lernbegleitung:</w:t>
      </w:r>
      <w:r>
        <w:rPr>
          <w:rFonts w:eastAsia="Lato"/>
          <w:color w:val="1F3276"/>
          <w:lang w:val="de-DE"/>
        </w:rPr>
        <w:t xml:space="preserve">  </w:t>
      </w:r>
      <w:r>
        <w:rPr>
          <w:rFonts w:eastAsia="Lato"/>
          <w:color w:val="2D3B45"/>
          <w:lang w:val="de-DE"/>
        </w:rPr>
        <w:t>Behalten Sie den einzelnen Lernenden im Blick. Klären Sie wo zusätzliche Hilfen oder auch zusätzliche Lerninhalte notwendig sind, unabhängig davon, ob es sich um leistungsschwache oder leistungsstarke Lernende handelt.</w:t>
      </w:r>
    </w:p>
    <w:p w:rsidR="002E39B1" w:rsidRDefault="002E39B1">
      <w:pPr>
        <w:widowControl w:val="0"/>
        <w:spacing w:line="240" w:lineRule="auto"/>
        <w:rPr>
          <w:rFonts w:eastAsia="Lato"/>
          <w:color w:val="2D3B45"/>
          <w:lang w:val="de-DE"/>
        </w:rPr>
      </w:pPr>
    </w:p>
    <w:tbl>
      <w:tblPr>
        <w:tblStyle w:val="Gitternetztabelle7farbigAkzent5"/>
        <w:tblW w:w="0" w:type="auto"/>
        <w:tblInd w:w="10" w:type="dxa"/>
        <w:tblLook w:val="04A0" w:firstRow="1" w:lastRow="0" w:firstColumn="1" w:lastColumn="0" w:noHBand="0" w:noVBand="1"/>
      </w:tblPr>
      <w:tblGrid>
        <w:gridCol w:w="2653"/>
        <w:gridCol w:w="2543"/>
        <w:gridCol w:w="2312"/>
        <w:gridCol w:w="2886"/>
        <w:gridCol w:w="2594"/>
        <w:gridCol w:w="2660"/>
      </w:tblGrid>
      <w:tr w:rsidR="002E39B1" w:rsidTr="002E3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:rsidR="002E39B1" w:rsidRDefault="003A40D3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noProof/>
                <w:color w:val="434343"/>
                <w:sz w:val="24"/>
                <w:szCs w:val="24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0000" cy="360000"/>
                      <wp:effectExtent l="0" t="0" r="0" b="0"/>
                      <wp:wrapSquare wrapText="bothSides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tasks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79744;o:allowoverlap:true;o:allowincell:true;mso-position-horizontal-relative:margin;mso-position-horizontal:left;mso-position-vertical-relative:margin;mso-position-vertical:top;width:28.3pt;height:28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sz w:val="24"/>
                <w:szCs w:val="24"/>
                <w:lang w:val="de-DE"/>
              </w:rPr>
              <w:t xml:space="preserve">Maßnahme </w:t>
            </w:r>
          </w:p>
          <w:p w:rsidR="002E39B1" w:rsidRDefault="002E39B1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</w:p>
        </w:tc>
        <w:tc>
          <w:tcPr>
            <w:tcW w:w="2544" w:type="dxa"/>
          </w:tcPr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Zeitlicher Rahmen</w:t>
            </w:r>
          </w:p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 xml:space="preserve">Welcher Zeitansatz wurde vereinbart?  </w:t>
            </w:r>
          </w:p>
        </w:tc>
        <w:tc>
          <w:tcPr>
            <w:tcW w:w="2313" w:type="dxa"/>
          </w:tcPr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Ziel</w:t>
            </w:r>
          </w:p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An welchem Ziel arbeitet der Lernende?</w:t>
            </w:r>
          </w:p>
        </w:tc>
        <w:tc>
          <w:tcPr>
            <w:tcW w:w="2887" w:type="dxa"/>
          </w:tcPr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Verantwortung</w:t>
            </w:r>
          </w:p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Wer hat welche Aufgabe? (Lehrkraft, Erziehungs-berechtigte, Lernende)</w:t>
            </w:r>
          </w:p>
        </w:tc>
        <w:tc>
          <w:tcPr>
            <w:tcW w:w="2595" w:type="dxa"/>
          </w:tcPr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Erwartung</w:t>
            </w:r>
          </w:p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Was soll die Maßnahme bewirken?</w:t>
            </w:r>
          </w:p>
        </w:tc>
        <w:tc>
          <w:tcPr>
            <w:tcW w:w="2661" w:type="dxa"/>
          </w:tcPr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Organisation</w:t>
            </w:r>
          </w:p>
          <w:p w:rsidR="002E39B1" w:rsidRDefault="003A40D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Welche Hilfen stehen zur Erreichung des Ziels zur Verfügung?</w:t>
            </w:r>
          </w:p>
        </w:tc>
      </w:tr>
      <w:tr w:rsidR="002E39B1" w:rsidTr="002E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2E39B1" w:rsidRDefault="002E39B1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544" w:type="dxa"/>
          </w:tcPr>
          <w:p w:rsidR="002E39B1" w:rsidRDefault="002E39B1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313" w:type="dxa"/>
          </w:tcPr>
          <w:p w:rsidR="002E39B1" w:rsidRDefault="002E39B1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887" w:type="dxa"/>
          </w:tcPr>
          <w:p w:rsidR="002E39B1" w:rsidRDefault="002E39B1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595" w:type="dxa"/>
          </w:tcPr>
          <w:p w:rsidR="002E39B1" w:rsidRDefault="002E39B1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661" w:type="dxa"/>
          </w:tcPr>
          <w:p w:rsidR="002E39B1" w:rsidRDefault="002E39B1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</w:tr>
    </w:tbl>
    <w:p w:rsidR="002E39B1" w:rsidRDefault="002E39B1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2E39B1" w:rsidRDefault="002E39B1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2E39B1" w:rsidRDefault="002E39B1">
      <w:pPr>
        <w:rPr>
          <w:rFonts w:eastAsia="Lato"/>
          <w:lang w:val="de-DE"/>
        </w:rPr>
      </w:pPr>
      <w:bookmarkStart w:id="1" w:name="_lczdxs4aztgm"/>
      <w:bookmarkStart w:id="2" w:name="_k36foroe9wpi"/>
      <w:bookmarkStart w:id="3" w:name="_5cvf8p3pl47e"/>
      <w:bookmarkEnd w:id="1"/>
      <w:bookmarkEnd w:id="2"/>
      <w:bookmarkEnd w:id="3"/>
    </w:p>
    <w:p w:rsidR="002E39B1" w:rsidRDefault="002E39B1">
      <w:pPr>
        <w:rPr>
          <w:rFonts w:eastAsia="Lato"/>
          <w:lang w:val="de-DE"/>
        </w:rPr>
      </w:pPr>
    </w:p>
    <w:sectPr w:rsidR="002E39B1">
      <w:footerReference w:type="default" r:id="rId14"/>
      <w:pgSz w:w="16820" w:h="11900" w:orient="landscape"/>
      <w:pgMar w:top="1152" w:right="576" w:bottom="1152" w:left="576" w:header="72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08" w:rsidRDefault="00E05A08">
      <w:pPr>
        <w:spacing w:line="240" w:lineRule="auto"/>
      </w:pPr>
      <w:r>
        <w:separator/>
      </w:r>
    </w:p>
  </w:endnote>
  <w:endnote w:type="continuationSeparator" w:id="0">
    <w:p w:rsidR="00E05A08" w:rsidRDefault="00E05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B1" w:rsidRDefault="002E39B1"/>
  <w:p w:rsidR="002E39B1" w:rsidRDefault="003A40D3">
    <w:pPr>
      <w:rPr>
        <w:sz w:val="14"/>
        <w:szCs w:val="14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6195263</wp:posOffset>
              </wp:positionV>
              <wp:extent cx="767715" cy="273685"/>
              <wp:effectExtent l="0" t="0" r="0" b="5715"/>
              <wp:wrapSquare wrapText="bothSides"/>
              <wp:docPr id="1" name="Grafik 12" descr="Creative Commons Lizenzvertr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" descr="Creative Commons Lizenzvertra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0.0pt;mso-position-horizontal:absolute;mso-position-vertical-relative:margin;margin-top:487.8pt;mso-position-vertical:absolute;width:60.4pt;height:21.6pt;">
              <v:path textboxrect="0,0,0,0"/>
              <v:imagedata r:id="rId2" o:title=""/>
            </v:shape>
          </w:pict>
        </mc:Fallback>
      </mc:AlternateContent>
    </w:r>
    <w:r>
      <w:fldChar w:fldCharType="begin"/>
    </w:r>
    <w:r>
      <w:instrText xml:space="preserve"> INCLUDEPICTURE "/var/folders/cx/c96df16146z77yg5_7287mg40000gn/T/com.microsoft.Word/WebArchiveCopyPasteTempFiles/88x31.png" \* MERGEFORMATINET </w:instrText>
    </w:r>
    <w:r>
      <w:fldChar w:fldCharType="end"/>
    </w:r>
  </w:p>
  <w:p w:rsidR="002E39B1" w:rsidRDefault="003A40D3">
    <w:pPr>
      <w:ind w:left="1417"/>
      <w:rPr>
        <w:sz w:val="16"/>
        <w:szCs w:val="16"/>
        <w:lang w:val="de-DE"/>
      </w:rPr>
    </w:pPr>
    <w:r>
      <w:rPr>
        <w:sz w:val="16"/>
        <w:szCs w:val="16"/>
        <w:lang w:val="de-DE"/>
      </w:rPr>
      <w:t>Pädagogisches Landesinstitut Rheinland-Pfalz</w:t>
    </w:r>
  </w:p>
  <w:p w:rsidR="002E39B1" w:rsidRDefault="003A40D3" w:rsidP="00926C4B">
    <w:pPr>
      <w:tabs>
        <w:tab w:val="right" w:pos="14279"/>
      </w:tabs>
      <w:ind w:left="1417"/>
      <w:rPr>
        <w:rFonts w:eastAsia="Times New Roman"/>
        <w:sz w:val="16"/>
        <w:szCs w:val="16"/>
        <w:lang w:val="de-DE"/>
      </w:rPr>
    </w:pPr>
    <w:r>
      <w:rPr>
        <w:rFonts w:eastAsia="Times New Roman"/>
        <w:color w:val="000000" w:themeColor="text1"/>
        <w:sz w:val="16"/>
        <w:szCs w:val="16"/>
        <w:shd w:val="clear" w:color="auto" w:fill="FFFFFF"/>
        <w:lang w:val="de-DE"/>
      </w:rPr>
      <w:t>Dieses Werk ist lizenziert unter eine</w:t>
    </w:r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r </w:t>
    </w:r>
    <w:hyperlink r:id="rId3" w:history="1"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Creative </w:t>
      </w:r>
      <w:proofErr w:type="spellStart"/>
      <w:r>
        <w:rPr>
          <w:rFonts w:eastAsia="Times New Roman"/>
          <w:color w:val="049CCF"/>
          <w:sz w:val="16"/>
          <w:szCs w:val="16"/>
          <w:u w:val="single"/>
          <w:lang w:val="de-DE"/>
        </w:rPr>
        <w:t>Commons</w:t>
      </w:r>
      <w:proofErr w:type="spellEnd"/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 Namensnennung - Weitergabe unter gleichen Bedingungen 4.0 International Lizenz</w:t>
      </w:r>
    </w:hyperlink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.</w:t>
    </w:r>
    <w:r w:rsidR="00926C4B">
      <w:rPr>
        <w:rFonts w:eastAsia="Times New Roman"/>
        <w:color w:val="464646"/>
        <w:sz w:val="16"/>
        <w:szCs w:val="16"/>
        <w:shd w:val="clear" w:color="auto" w:fill="FFFFFF"/>
        <w:lang w:val="de-DE"/>
      </w:rPr>
      <w:tab/>
      <w:t>Stand: 22.04.2020</w:t>
    </w:r>
  </w:p>
  <w:p w:rsidR="002E39B1" w:rsidRDefault="002E39B1">
    <w:pPr>
      <w:spacing w:line="240" w:lineRule="auto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08" w:rsidRDefault="00E05A08">
      <w:pPr>
        <w:spacing w:line="240" w:lineRule="auto"/>
      </w:pPr>
      <w:r>
        <w:separator/>
      </w:r>
    </w:p>
  </w:footnote>
  <w:footnote w:type="continuationSeparator" w:id="0">
    <w:p w:rsidR="00E05A08" w:rsidRDefault="00E05A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5EA"/>
    <w:multiLevelType w:val="hybridMultilevel"/>
    <w:tmpl w:val="BB706FC4"/>
    <w:lvl w:ilvl="0" w:tplc="E6B2FE8C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F7146C7E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9E90A8CE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7456AB58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CC50A52A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EB54791C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8816409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0D6A11C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99BE7F0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2342D9"/>
    <w:multiLevelType w:val="hybridMultilevel"/>
    <w:tmpl w:val="BB706FC4"/>
    <w:lvl w:ilvl="0" w:tplc="896EA1D0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1116EEEE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B4C4507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A664B456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FA762CC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465A59B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D3A2AE9E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85BC1BE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956E0DE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0198C"/>
    <w:multiLevelType w:val="hybridMultilevel"/>
    <w:tmpl w:val="BB706FC4"/>
    <w:lvl w:ilvl="0" w:tplc="8DD8059C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8D58F1C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2A487A2E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BF34DD9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DF32090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04381B26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FAA8BB0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6062196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B7AE059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0770E4"/>
    <w:multiLevelType w:val="hybridMultilevel"/>
    <w:tmpl w:val="BB706FC4"/>
    <w:lvl w:ilvl="0" w:tplc="622825E2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B0A07DD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27C28B8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5C6C162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D942547A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367EC8F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42A0450E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83142370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F7B0A0A2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2B4ED3"/>
    <w:multiLevelType w:val="hybridMultilevel"/>
    <w:tmpl w:val="7F264D72"/>
    <w:lvl w:ilvl="0" w:tplc="A7BC5690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47D06F0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EEAAC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6A06D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3C6F94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78C42A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4EDD3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1B4CA0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6D07D7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8D30F5"/>
    <w:multiLevelType w:val="hybridMultilevel"/>
    <w:tmpl w:val="BB706FC4"/>
    <w:lvl w:ilvl="0" w:tplc="B4AA5622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DDD866C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E806C0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A91867B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C76ABB3E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C940573C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08D88E3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311A1E3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B3FC397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B436FC"/>
    <w:multiLevelType w:val="hybridMultilevel"/>
    <w:tmpl w:val="3CE0C3D0"/>
    <w:lvl w:ilvl="0" w:tplc="A07641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A08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0A7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978682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3C23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658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5ECF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82B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66D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281ABF"/>
    <w:multiLevelType w:val="hybridMultilevel"/>
    <w:tmpl w:val="9D30D888"/>
    <w:lvl w:ilvl="0" w:tplc="7C78A26C">
      <w:start w:val="1"/>
      <w:numFmt w:val="bullet"/>
      <w:lvlText w:val="❏"/>
      <w:lvlJc w:val="left"/>
      <w:pPr>
        <w:ind w:left="713" w:hanging="288"/>
      </w:pPr>
      <w:rPr>
        <w:sz w:val="22"/>
        <w:szCs w:val="22"/>
        <w:u w:val="none"/>
      </w:rPr>
    </w:lvl>
    <w:lvl w:ilvl="1" w:tplc="83A6128E">
      <w:start w:val="1"/>
      <w:numFmt w:val="bullet"/>
      <w:lvlText w:val="❏"/>
      <w:lvlJc w:val="left"/>
      <w:pPr>
        <w:ind w:left="1793" w:hanging="360"/>
      </w:pPr>
      <w:rPr>
        <w:u w:val="none"/>
      </w:rPr>
    </w:lvl>
    <w:lvl w:ilvl="2" w:tplc="23420D04">
      <w:start w:val="1"/>
      <w:numFmt w:val="bullet"/>
      <w:lvlText w:val="❏"/>
      <w:lvlJc w:val="left"/>
      <w:pPr>
        <w:ind w:left="2513" w:hanging="360"/>
      </w:pPr>
      <w:rPr>
        <w:u w:val="none"/>
      </w:rPr>
    </w:lvl>
    <w:lvl w:ilvl="3" w:tplc="906263C8">
      <w:start w:val="1"/>
      <w:numFmt w:val="bullet"/>
      <w:lvlText w:val="❏"/>
      <w:lvlJc w:val="left"/>
      <w:pPr>
        <w:ind w:left="3233" w:hanging="360"/>
      </w:pPr>
      <w:rPr>
        <w:u w:val="none"/>
      </w:rPr>
    </w:lvl>
    <w:lvl w:ilvl="4" w:tplc="5F98D7E0">
      <w:start w:val="1"/>
      <w:numFmt w:val="bullet"/>
      <w:lvlText w:val="❏"/>
      <w:lvlJc w:val="left"/>
      <w:pPr>
        <w:ind w:left="3953" w:hanging="360"/>
      </w:pPr>
      <w:rPr>
        <w:u w:val="none"/>
      </w:rPr>
    </w:lvl>
    <w:lvl w:ilvl="5" w:tplc="53A07128">
      <w:start w:val="1"/>
      <w:numFmt w:val="bullet"/>
      <w:lvlText w:val="❏"/>
      <w:lvlJc w:val="left"/>
      <w:pPr>
        <w:ind w:left="4673" w:hanging="360"/>
      </w:pPr>
      <w:rPr>
        <w:u w:val="none"/>
      </w:rPr>
    </w:lvl>
    <w:lvl w:ilvl="6" w:tplc="6CF8ED78">
      <w:start w:val="1"/>
      <w:numFmt w:val="bullet"/>
      <w:lvlText w:val="❏"/>
      <w:lvlJc w:val="left"/>
      <w:pPr>
        <w:ind w:left="5393" w:hanging="360"/>
      </w:pPr>
      <w:rPr>
        <w:u w:val="none"/>
      </w:rPr>
    </w:lvl>
    <w:lvl w:ilvl="7" w:tplc="AF74A372">
      <w:start w:val="1"/>
      <w:numFmt w:val="bullet"/>
      <w:lvlText w:val="❏"/>
      <w:lvlJc w:val="left"/>
      <w:pPr>
        <w:ind w:left="6113" w:hanging="360"/>
      </w:pPr>
      <w:rPr>
        <w:u w:val="none"/>
      </w:rPr>
    </w:lvl>
    <w:lvl w:ilvl="8" w:tplc="D89A0FB6">
      <w:start w:val="1"/>
      <w:numFmt w:val="bullet"/>
      <w:lvlText w:val="❏"/>
      <w:lvlJc w:val="left"/>
      <w:pPr>
        <w:ind w:left="6833" w:hanging="360"/>
      </w:pPr>
      <w:rPr>
        <w:u w:val="none"/>
      </w:rPr>
    </w:lvl>
  </w:abstractNum>
  <w:abstractNum w:abstractNumId="8" w15:restartNumberingAfterBreak="0">
    <w:nsid w:val="5C9A3798"/>
    <w:multiLevelType w:val="hybridMultilevel"/>
    <w:tmpl w:val="F5FC5B9A"/>
    <w:lvl w:ilvl="0" w:tplc="A2924616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1EE47BB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1F45E6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4BE0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7E2EE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D6446C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998A02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A4055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9C8660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3E0C24"/>
    <w:multiLevelType w:val="hybridMultilevel"/>
    <w:tmpl w:val="C052AFD0"/>
    <w:lvl w:ilvl="0" w:tplc="2DA8F380">
      <w:start w:val="1"/>
      <w:numFmt w:val="bullet"/>
      <w:lvlText w:val="❏"/>
      <w:lvlJc w:val="left"/>
      <w:pPr>
        <w:ind w:left="345" w:hanging="288"/>
      </w:pPr>
      <w:rPr>
        <w:u w:val="none"/>
      </w:rPr>
    </w:lvl>
    <w:lvl w:ilvl="1" w:tplc="3A04309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BD307D9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87A669D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8D78D76E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49665D6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9CB0890A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DD5E1F3A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5F58182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9C740A"/>
    <w:multiLevelType w:val="hybridMultilevel"/>
    <w:tmpl w:val="BB706FC4"/>
    <w:lvl w:ilvl="0" w:tplc="044AFB6C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FC9ED4EA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94D6837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11E25FF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6D04C22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B386C00E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681A485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44A24BA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57CC98D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93383"/>
    <w:multiLevelType w:val="hybridMultilevel"/>
    <w:tmpl w:val="BB706FC4"/>
    <w:lvl w:ilvl="0" w:tplc="D04A25D6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09382DF4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0D2B59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B94E6A9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792609A8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B99E593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3998D39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FFF063B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5D46C56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C97C6E"/>
    <w:multiLevelType w:val="hybridMultilevel"/>
    <w:tmpl w:val="BB706FC4"/>
    <w:lvl w:ilvl="0" w:tplc="AC50FAD6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AFC0EEBC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59883E64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FEFCCF0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DFF4354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1AEE0A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2C36825A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2F48435E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FE2EF1A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1"/>
    <w:rsid w:val="002E39B1"/>
    <w:rsid w:val="003A40D3"/>
    <w:rsid w:val="004204F1"/>
    <w:rsid w:val="005836A9"/>
    <w:rsid w:val="006E78DE"/>
    <w:rsid w:val="00926C4B"/>
    <w:rsid w:val="00E05A08"/>
    <w:rsid w:val="00E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CB8B"/>
  <w15:docId w15:val="{9A3523DD-53F4-1E44-8604-A0B8E92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a-fw">
    <w:name w:val="fa-fw"/>
    <w:basedOn w:val="Absatz-Standardschriftart"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infacheTabelle3">
    <w:name w:val="Plain Table 3"/>
    <w:basedOn w:val="NormaleTabelle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styleId="EinfacheTabelle5">
    <w:name w:val="Plain Table 5"/>
    <w:basedOn w:val="NormaleTabelle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Gitternetztabelle1hell">
    <w:name w:val="Grid Table 1 Light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Akzent2">
    <w:name w:val="Grid Table 4 Accent 2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">
    <w:name w:val="Grid Table 4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4">
    <w:name w:val="Grid Table 3 Accent 4"/>
    <w:basedOn w:val="NormaleTabelle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6farbigAkzent4">
    <w:name w:val="Grid Table 6 Colorful Accent 4"/>
    <w:basedOn w:val="NormaleTabelle"/>
    <w:uiPriority w:val="5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5">
    <w:name w:val="Grid Table 6 Colorful Accent 5"/>
    <w:basedOn w:val="NormaleTabelle"/>
    <w:uiPriority w:val="5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7farbigAkzent5">
    <w:name w:val="Grid Table 7 Colorful Accent 5"/>
    <w:basedOn w:val="NormaleTabelle"/>
    <w:uiPriority w:val="5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Nittl, Claudia (PL)</cp:lastModifiedBy>
  <cp:revision>33</cp:revision>
  <cp:lastPrinted>2020-04-22T10:59:00Z</cp:lastPrinted>
  <dcterms:created xsi:type="dcterms:W3CDTF">2020-04-08T11:12:00Z</dcterms:created>
  <dcterms:modified xsi:type="dcterms:W3CDTF">2020-04-22T13:18:00Z</dcterms:modified>
</cp:coreProperties>
</file>