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8" w:rsidRPr="00F923C4" w:rsidRDefault="00F178F5" w:rsidP="00BE738B">
      <w:pPr>
        <w:spacing w:before="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-548005</wp:posOffset>
                </wp:positionV>
                <wp:extent cx="4817110" cy="8286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F23" w:rsidRPr="0040510C" w:rsidRDefault="00BE738B" w:rsidP="00EC2CAC">
                            <w:pPr>
                              <w:tabs>
                                <w:tab w:val="left" w:pos="851"/>
                              </w:tabs>
                              <w:rPr>
                                <w:rFonts w:ascii="Arial" w:hAnsi="Arial"/>
                                <w:color w:val="871D33"/>
                                <w:sz w:val="32"/>
                              </w:rPr>
                            </w:pPr>
                            <w:r w:rsidRPr="00BE738B">
                              <w:rPr>
                                <w:rFonts w:ascii="Arial" w:hAnsi="Arial"/>
                                <w:color w:val="871D33"/>
                                <w:sz w:val="32"/>
                              </w:rPr>
                              <w:t>Hinweise und Anregungen für Lehrkräfte zum Austausch mit Schülerinnen und Schülern</w:t>
                            </w:r>
                            <w:r w:rsidR="00A45B2B">
                              <w:rPr>
                                <w:rFonts w:ascii="Arial" w:hAnsi="Arial"/>
                                <w:color w:val="871D33"/>
                                <w:sz w:val="32"/>
                              </w:rPr>
                              <w:t xml:space="preserve"> in der Schule nach Wiedereröffnung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43.15pt;width:379.3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c/tA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" filled="f" stroked="f">
                <v:textbox>
                  <w:txbxContent>
                    <w:p w:rsidR="00160F23" w:rsidRPr="0040510C" w:rsidRDefault="00BE738B" w:rsidP="00EC2CAC">
                      <w:pPr>
                        <w:tabs>
                          <w:tab w:val="left" w:pos="851"/>
                        </w:tabs>
                        <w:rPr>
                          <w:rFonts w:ascii="Arial" w:hAnsi="Arial"/>
                          <w:color w:val="871D33"/>
                          <w:sz w:val="32"/>
                        </w:rPr>
                      </w:pPr>
                      <w:r w:rsidRPr="00BE738B">
                        <w:rPr>
                          <w:rFonts w:ascii="Arial" w:hAnsi="Arial"/>
                          <w:color w:val="871D33"/>
                          <w:sz w:val="32"/>
                        </w:rPr>
                        <w:t>Hinweise und Anregungen für Lehrkräfte zum Austausch mit Schülerinnen und Schülern</w:t>
                      </w:r>
                      <w:r w:rsidR="00A45B2B">
                        <w:rPr>
                          <w:rFonts w:ascii="Arial" w:hAnsi="Arial"/>
                          <w:color w:val="871D33"/>
                          <w:sz w:val="32"/>
                        </w:rPr>
                        <w:t xml:space="preserve"> in der Schule nach Wiedereröffnung</w:t>
                      </w:r>
                    </w:p>
                  </w:txbxContent>
                </v:textbox>
              </v:shape>
            </w:pict>
          </mc:Fallback>
        </mc:AlternateContent>
      </w:r>
    </w:p>
    <w:p w:rsidR="00A45B2B" w:rsidRDefault="00A45B2B" w:rsidP="00BE738B">
      <w:pPr>
        <w:spacing w:before="120" w:line="360" w:lineRule="auto"/>
        <w:rPr>
          <w:rFonts w:ascii="Arial" w:hAnsi="Arial" w:cs="Arial"/>
          <w:sz w:val="22"/>
          <w:szCs w:val="22"/>
        </w:rPr>
      </w:pPr>
    </w:p>
    <w:p w:rsidR="00BE738B" w:rsidRPr="00BE738B" w:rsidRDefault="00A45B2B" w:rsidP="00BE738B">
      <w:pPr>
        <w:spacing w:before="120" w:line="360" w:lineRule="auto"/>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simplePos x="0" y="0"/>
            <wp:positionH relativeFrom="margin">
              <wp:align>left</wp:align>
            </wp:positionH>
            <wp:positionV relativeFrom="paragraph">
              <wp:posOffset>125095</wp:posOffset>
            </wp:positionV>
            <wp:extent cx="1512570" cy="151257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8B" w:rsidRPr="00BE738B">
        <w:rPr>
          <w:rFonts w:ascii="Arial" w:hAnsi="Arial" w:cs="Arial"/>
          <w:sz w:val="22"/>
          <w:szCs w:val="22"/>
        </w:rPr>
        <w:t>Nach einigen Wochen geschlossener Schulen, herausfordernder Rahmenbedingungen, dem Erleben von Unsicherheit und sozialer Distanz stellt ein erstes Wiederaufeinandertreffen in der Schule unter ebenfalls herausfordernden Regelungen (z.</w:t>
      </w:r>
      <w:r w:rsidR="00BE738B">
        <w:rPr>
          <w:rFonts w:ascii="Arial" w:hAnsi="Arial" w:cs="Arial"/>
          <w:sz w:val="22"/>
          <w:szCs w:val="22"/>
        </w:rPr>
        <w:t xml:space="preserve"> </w:t>
      </w:r>
      <w:r w:rsidR="00BE738B" w:rsidRPr="00BE738B">
        <w:rPr>
          <w:rFonts w:ascii="Arial" w:hAnsi="Arial" w:cs="Arial"/>
          <w:sz w:val="22"/>
          <w:szCs w:val="22"/>
        </w:rPr>
        <w:t>B. Abstands- und Hygieneregeln) eine besondere Situation für alle an Schule Beteiligte dar.</w:t>
      </w:r>
    </w:p>
    <w:p w:rsidR="00BE738B" w:rsidRPr="00BE738B" w:rsidRDefault="00BE738B" w:rsidP="00BE738B">
      <w:pPr>
        <w:spacing w:before="120" w:line="360" w:lineRule="auto"/>
        <w:rPr>
          <w:rFonts w:ascii="Arial" w:hAnsi="Arial" w:cs="Arial"/>
          <w:sz w:val="22"/>
          <w:szCs w:val="22"/>
        </w:rPr>
      </w:pPr>
      <w:r w:rsidRPr="00BE738B">
        <w:rPr>
          <w:rFonts w:ascii="Arial" w:hAnsi="Arial" w:cs="Arial"/>
          <w:sz w:val="22"/>
          <w:szCs w:val="22"/>
        </w:rPr>
        <w:t xml:space="preserve">Wir möchten Sie mit den folgenden Anregungen dazu ermutigen, das Gespräch mit den Schülerinnen und Schülern zu suchen und einen Raum zu schaffen, in </w:t>
      </w:r>
      <w:proofErr w:type="gramStart"/>
      <w:r w:rsidRPr="00BE738B">
        <w:rPr>
          <w:rFonts w:ascii="Arial" w:hAnsi="Arial" w:cs="Arial"/>
          <w:sz w:val="22"/>
          <w:szCs w:val="22"/>
        </w:rPr>
        <w:t>dem Erfahrungen</w:t>
      </w:r>
      <w:proofErr w:type="gramEnd"/>
      <w:r w:rsidRPr="00BE738B">
        <w:rPr>
          <w:rFonts w:ascii="Arial" w:hAnsi="Arial" w:cs="Arial"/>
          <w:sz w:val="22"/>
          <w:szCs w:val="22"/>
        </w:rPr>
        <w:t xml:space="preserve"> thematisiert werden können und in</w:t>
      </w:r>
      <w:r>
        <w:rPr>
          <w:rFonts w:ascii="Arial" w:hAnsi="Arial" w:cs="Arial"/>
          <w:sz w:val="22"/>
          <w:szCs w:val="22"/>
        </w:rPr>
        <w:t xml:space="preserve"> </w:t>
      </w:r>
      <w:r w:rsidRPr="00BE738B">
        <w:rPr>
          <w:rFonts w:ascii="Arial" w:hAnsi="Arial" w:cs="Arial"/>
          <w:sz w:val="22"/>
          <w:szCs w:val="22"/>
        </w:rPr>
        <w:t>dem auch aktuelle Belastungen, Gedanken und Fragen aufgegriffen werden können, mit denen Schülerinnen und Schüler beschäftigt sind.</w:t>
      </w:r>
    </w:p>
    <w:p w:rsidR="00BE738B" w:rsidRPr="00BE738B" w:rsidRDefault="00BE738B" w:rsidP="00BE738B">
      <w:pPr>
        <w:spacing w:before="120" w:line="360" w:lineRule="auto"/>
        <w:rPr>
          <w:rFonts w:ascii="Arial" w:hAnsi="Arial" w:cs="Arial"/>
          <w:sz w:val="22"/>
          <w:szCs w:val="22"/>
        </w:rPr>
      </w:pPr>
      <w:r w:rsidRPr="00BE738B">
        <w:rPr>
          <w:rFonts w:ascii="Arial" w:hAnsi="Arial" w:cs="Arial"/>
          <w:sz w:val="22"/>
          <w:szCs w:val="22"/>
        </w:rPr>
        <w:t>Menschen gehen ganz grundsätzlich unterschiedlich mit belastenden Ereignissen um. Es ist daher mit einer großen Bandbreite von Fragen, Äußerungen und Reaktionen zur aktuellen Situation und zum Umgang damit zu rechnen, von denen man sich als Lehrkraft nicht verunsichern lassen sollte.</w:t>
      </w:r>
    </w:p>
    <w:p w:rsidR="00BE738B" w:rsidRPr="00BE738B" w:rsidRDefault="00A45B2B" w:rsidP="00BE738B">
      <w:pPr>
        <w:spacing w:before="120" w:line="360" w:lineRule="auto"/>
        <w:rPr>
          <w:rFonts w:ascii="Arial" w:hAnsi="Arial" w:cs="Arial"/>
          <w:sz w:val="22"/>
          <w:szCs w:val="22"/>
        </w:rPr>
      </w:pPr>
      <w:r>
        <w:rPr>
          <w:rFonts w:ascii="Arial" w:hAnsi="Arial" w:cs="Arial"/>
          <w:noProof/>
          <w:sz w:val="22"/>
          <w:szCs w:val="22"/>
        </w:rPr>
        <w:drawing>
          <wp:anchor distT="0" distB="0" distL="114300" distR="114300" simplePos="0" relativeHeight="251662848" behindDoc="1" locked="0" layoutInCell="1" allowOverlap="1">
            <wp:simplePos x="0" y="0"/>
            <wp:positionH relativeFrom="column">
              <wp:posOffset>4214495</wp:posOffset>
            </wp:positionH>
            <wp:positionV relativeFrom="paragraph">
              <wp:posOffset>89535</wp:posOffset>
            </wp:positionV>
            <wp:extent cx="2325600" cy="1256400"/>
            <wp:effectExtent l="0" t="0" r="0" b="1270"/>
            <wp:wrapTight wrapText="bothSides">
              <wp:wrapPolygon edited="0">
                <wp:start x="0" y="0"/>
                <wp:lineTo x="0" y="21294"/>
                <wp:lineTo x="21411" y="21294"/>
                <wp:lineTo x="214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600" cy="1256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61824" behindDoc="1" locked="0" layoutInCell="1" allowOverlap="1">
            <wp:simplePos x="0" y="0"/>
            <wp:positionH relativeFrom="column">
              <wp:posOffset>2563495</wp:posOffset>
            </wp:positionH>
            <wp:positionV relativeFrom="paragraph">
              <wp:posOffset>8364855</wp:posOffset>
            </wp:positionV>
            <wp:extent cx="2311400" cy="1250315"/>
            <wp:effectExtent l="0" t="0" r="0" b="6985"/>
            <wp:wrapNone/>
            <wp:docPr id="9" name="Grafik 9" descr="balloons-369690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s-3696902_6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8B" w:rsidRPr="00BE738B">
        <w:rPr>
          <w:rFonts w:ascii="Arial" w:hAnsi="Arial" w:cs="Arial"/>
          <w:sz w:val="22"/>
          <w:szCs w:val="22"/>
        </w:rPr>
        <w:t>Vielmehr kann man daran anknüpfen und diese Äußerungen der Schülerinnen und Schüler als Chance nutzen, um mit ihnen ins Gespräch zu kommen. Nehmen Sie sich Zeit für ein Gespräch mit Ihren Schülerinnen und Schülern und gestalten Sie die Situation bewusst.</w:t>
      </w:r>
    </w:p>
    <w:p w:rsidR="00BE738B" w:rsidRPr="00BE738B" w:rsidRDefault="00BE738B" w:rsidP="00BE738B">
      <w:pPr>
        <w:spacing w:before="120" w:line="360" w:lineRule="auto"/>
        <w:rPr>
          <w:rFonts w:ascii="Arial" w:hAnsi="Arial" w:cs="Arial"/>
          <w:sz w:val="22"/>
          <w:szCs w:val="22"/>
        </w:rPr>
      </w:pPr>
      <w:r w:rsidRPr="00BE738B">
        <w:rPr>
          <w:rFonts w:ascii="Arial" w:hAnsi="Arial" w:cs="Arial"/>
          <w:sz w:val="22"/>
          <w:szCs w:val="22"/>
        </w:rPr>
        <w:t>Grundvoraussetzung ist dafür eine empathische Haltung, um einen positiven Austausch auf Augenhöhe mit Ihren Schülerinnen und Schülern zu initiieren. Überlegen Sie, was Sie von sich und Ihren eigenen Erfahrungen erzählen möchten. Je authentischer Sie selbst sich einbringen, umso mehr fühlen auch Ihre Schülerinnen und Schüler sich dazu eingeladen, von Ihren Erfahrungen zu berichten.</w:t>
      </w:r>
    </w:p>
    <w:p w:rsidR="00BE738B" w:rsidRPr="00A45B2B" w:rsidRDefault="00BE738B" w:rsidP="00BE738B">
      <w:pPr>
        <w:spacing w:before="120" w:line="360" w:lineRule="auto"/>
        <w:rPr>
          <w:rFonts w:ascii="Arial" w:hAnsi="Arial" w:cs="Arial"/>
          <w:b/>
          <w:color w:val="871D33"/>
          <w:sz w:val="28"/>
          <w:szCs w:val="22"/>
        </w:rPr>
      </w:pPr>
      <w:r w:rsidRPr="00A45B2B">
        <w:rPr>
          <w:rFonts w:ascii="Arial" w:hAnsi="Arial" w:cs="Arial"/>
          <w:b/>
          <w:color w:val="871D33"/>
          <w:sz w:val="28"/>
          <w:szCs w:val="22"/>
        </w:rPr>
        <w:t>Zulassen unterschiedlicher Reaktionen</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Reaktionen können sehr unterschiedlich sein. Im Gespräch können Gefühle von z. B. Traurigkeit und Wut oder auch eine Emotionslosigkeit aufkommen. Weisen Sie auf die Normalität dieser unterschiedlichen Reaktionen hin.</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 xml:space="preserve">Markieren Sie, dass es keine „richtige“ Art gibt, wie man sich in der aktuellen Situation zu fühlen und sie zu bewältigen hat. Dadurch vermeiden Sie, dass die Schülerinnen und Schüler sich gegenseitig angreifen, und Sie fördern das </w:t>
      </w:r>
      <w:r w:rsidRPr="00BE738B">
        <w:rPr>
          <w:rFonts w:ascii="Arial" w:hAnsi="Arial" w:cs="Arial"/>
          <w:sz w:val="22"/>
          <w:szCs w:val="22"/>
        </w:rPr>
        <w:lastRenderedPageBreak/>
        <w:t>gegenseitige Verständnis für unterschiedliche Erlebnisweisen. Menschen reagieren ganz verschieden und gehen unterschiedlich mir der Situation um; und das ist völlig in Ordnung.</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Akzeptieren Sie auch, wenn Schülerinnen und Schüler nicht über die Situation sprechen wollen. Die Schülerinnen und Schüler sollten selbst entscheiden können, was ihnen guttut und ob sie ihre Erfahrungen mit anderen teilen wollen.</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Würdigen Sie das Belastungserleben und vermeiden Sie einfachen Trost („Das wird schon wieder“) oder ein Herunterspielen des Problems.</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Ermöglichen Sie es ausdrücklich, Fragen zu stellen und lassen Sie sich von den Fragen der Kinder und Jugendlichen leiten.</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Beantworten Sie die Fragen ehrlich. Geben Sie ruhig zu, dass Sie auch nicht auf alles eine Antwort wissen.</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Es ist normal, wenn mehrfach dieselben Fragen von den Schülerinnen und Schülern gestellt werden; sie machen neue Erfahrungen und brauchen wiederholt Erklärungen.</w:t>
      </w:r>
    </w:p>
    <w:p w:rsidR="00BE738B" w:rsidRPr="00A45B2B" w:rsidRDefault="00BE738B" w:rsidP="00BE738B">
      <w:pPr>
        <w:spacing w:before="120" w:line="360" w:lineRule="auto"/>
        <w:rPr>
          <w:rFonts w:ascii="Arial" w:hAnsi="Arial" w:cs="Arial"/>
          <w:b/>
          <w:color w:val="871D33"/>
          <w:sz w:val="28"/>
          <w:szCs w:val="22"/>
        </w:rPr>
      </w:pPr>
      <w:r w:rsidRPr="00A45B2B">
        <w:rPr>
          <w:rFonts w:ascii="Arial" w:hAnsi="Arial" w:cs="Arial"/>
          <w:b/>
          <w:color w:val="871D33"/>
          <w:sz w:val="28"/>
          <w:szCs w:val="22"/>
        </w:rPr>
        <w:t>Vermitteln von Sicherheit</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Bieten Sie Ihre Unterstützung an, aber drängen Sie sich nicht auf. Signalisieren Sie, für Gespräche zur Verfügung zu stehen und bei Fragen ansprechbar zu sein.</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Reagieren Sie feinfühlig und wertschätzend auf die Äußerungen Ihrer Schülerinnen und Schüler und lassen Sie mögliche Gefühle zu.</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Sprechen Sie grundsätzlich einfach, klar, direkt und adressatengerecht.</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Fördern Sie ein besseres Verständnis der Fakten und helfen Sie bei der korrekten Einordnung von Informationen. Trennen Sie Tatsachen von Gerüchten oder noch nicht validen Informationen.</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Geben Sie, wo es möglich ist, klare und präzise Informationen. Sie beugen damit auch einer Dramatisierung der Situation vor.</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Es ist völlig in Ordnung, hier auch zu verdeutlichen, dass es auf manche Fragestellungen (noch) keine befriedigende Antwort geben kann.</w:t>
      </w:r>
    </w:p>
    <w:p w:rsidR="00BE738B" w:rsidRP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Auch Sie selbst dürfen Gefühle und ihr eigenes Erleben zeigen. Entlasten Sie Ihre Schülerinnen und Schüler, indem Sie darauf hinweisen, dass alle vielleicht verwirrt, betroffen oder auch traurig sein können. Diese Reaktionen sind normal. Wir dürfen sie zulassen.</w:t>
      </w:r>
    </w:p>
    <w:p w:rsidR="00A45B2B" w:rsidRDefault="00A45B2B">
      <w:pPr>
        <w:rPr>
          <w:rFonts w:ascii="Arial" w:hAnsi="Arial" w:cs="Arial"/>
          <w:b/>
          <w:color w:val="871D33"/>
          <w:sz w:val="22"/>
          <w:szCs w:val="22"/>
        </w:rPr>
      </w:pPr>
      <w:r>
        <w:rPr>
          <w:rFonts w:ascii="Arial" w:hAnsi="Arial" w:cs="Arial"/>
          <w:b/>
          <w:color w:val="871D33"/>
          <w:sz w:val="22"/>
          <w:szCs w:val="22"/>
        </w:rPr>
        <w:br w:type="page"/>
      </w:r>
    </w:p>
    <w:p w:rsidR="00BE738B" w:rsidRPr="00A45B2B" w:rsidRDefault="00BE738B" w:rsidP="00BE738B">
      <w:pPr>
        <w:spacing w:before="120" w:line="360" w:lineRule="auto"/>
        <w:rPr>
          <w:rFonts w:ascii="Arial" w:hAnsi="Arial" w:cs="Arial"/>
          <w:b/>
          <w:color w:val="871D33"/>
          <w:sz w:val="28"/>
          <w:szCs w:val="22"/>
        </w:rPr>
      </w:pPr>
      <w:r w:rsidRPr="00A45B2B">
        <w:rPr>
          <w:rFonts w:ascii="Arial" w:hAnsi="Arial" w:cs="Arial"/>
          <w:b/>
          <w:color w:val="871D33"/>
          <w:sz w:val="28"/>
          <w:szCs w:val="22"/>
        </w:rPr>
        <w:lastRenderedPageBreak/>
        <w:t>Anregungen und Formulierungshilfen zur Strukturierung von Gesprächen</w:t>
      </w:r>
    </w:p>
    <w:p w:rsidR="00BE738B" w:rsidRPr="00BE738B" w:rsidRDefault="00BE738B" w:rsidP="00BE738B">
      <w:pPr>
        <w:spacing w:before="120" w:line="360" w:lineRule="auto"/>
        <w:rPr>
          <w:rFonts w:ascii="Arial" w:hAnsi="Arial" w:cs="Arial"/>
          <w:sz w:val="22"/>
          <w:szCs w:val="22"/>
        </w:rPr>
      </w:pPr>
      <w:r w:rsidRPr="00BE738B">
        <w:rPr>
          <w:rFonts w:ascii="Arial" w:hAnsi="Arial" w:cs="Arial"/>
          <w:sz w:val="22"/>
          <w:szCs w:val="22"/>
        </w:rPr>
        <w:t>Im Folgenden finden Sie konkrete Anregungen und Formulierungshilfen zur Strukturierung von Gesprächen mit Schülerinnen und Schülern in den ersten Tagen nach Öffnung der Schulen. Die Fragen und Formulierungshilfen können im Einzelkontakt, mit Gruppen von Schülerinnen und Schülern sowie mit der gesamten Klasse Verwendung finden.</w:t>
      </w:r>
    </w:p>
    <w:p w:rsidR="00BE738B" w:rsidRPr="00BE738B" w:rsidRDefault="00BE738B" w:rsidP="00BE738B">
      <w:pPr>
        <w:pStyle w:val="Listenabsatz"/>
        <w:numPr>
          <w:ilvl w:val="0"/>
          <w:numId w:val="32"/>
        </w:numPr>
        <w:spacing w:before="120" w:line="360" w:lineRule="auto"/>
        <w:rPr>
          <w:rFonts w:ascii="Arial" w:hAnsi="Arial" w:cs="Arial"/>
          <w:b/>
          <w:i/>
          <w:sz w:val="22"/>
          <w:szCs w:val="22"/>
        </w:rPr>
      </w:pPr>
      <w:r w:rsidRPr="00BE738B">
        <w:rPr>
          <w:rFonts w:ascii="Arial" w:hAnsi="Arial" w:cs="Arial"/>
          <w:b/>
          <w:i/>
          <w:sz w:val="22"/>
          <w:szCs w:val="22"/>
        </w:rPr>
        <w:t>Einstieg in das Gespräch: einen Rahmen schaffen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Sinn und Zweck benennen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Zeitlichen Rahmen setzen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Auf Freiwilligkeit der Äußerungen hinweisen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 xml:space="preserve">Darauf achten, dass es hier kein richtig oder falsch gibt </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Mögliche Formulierungen:</w:t>
      </w:r>
    </w:p>
    <w:p w:rsidR="00BE738B" w:rsidRPr="00041402" w:rsidRDefault="00041402" w:rsidP="00041402">
      <w:pPr>
        <w:pStyle w:val="Listenabsatz"/>
        <w:numPr>
          <w:ilvl w:val="1"/>
          <w:numId w:val="30"/>
        </w:numPr>
        <w:spacing w:before="120" w:line="360" w:lineRule="auto"/>
        <w:rPr>
          <w:rFonts w:ascii="Arial" w:hAnsi="Arial" w:cs="Arial"/>
          <w:sz w:val="22"/>
          <w:szCs w:val="22"/>
        </w:rPr>
      </w:pPr>
      <w:r>
        <w:rPr>
          <w:rFonts w:ascii="Arial" w:hAnsi="Arial" w:cs="Arial"/>
          <w:sz w:val="22"/>
          <w:szCs w:val="22"/>
        </w:rPr>
        <w:t>„S</w:t>
      </w:r>
      <w:r w:rsidR="00BE738B" w:rsidRPr="00041402">
        <w:rPr>
          <w:rFonts w:ascii="Arial" w:hAnsi="Arial" w:cs="Arial"/>
          <w:sz w:val="22"/>
          <w:szCs w:val="22"/>
        </w:rPr>
        <w:t>chulen wurden überraschend für einen längeren Zeitraum geschlossen, zwischenzeitlich ist viel passiert, jede/jeder hat ganz unterschiedliche Erfahrungen gemacht …“</w:t>
      </w:r>
    </w:p>
    <w:p w:rsidR="00BE738B" w:rsidRPr="00041402" w:rsidRDefault="00041402" w:rsidP="00041402">
      <w:pPr>
        <w:pStyle w:val="Listenabsatz"/>
        <w:numPr>
          <w:ilvl w:val="1"/>
          <w:numId w:val="30"/>
        </w:numPr>
        <w:spacing w:before="120" w:line="360" w:lineRule="auto"/>
        <w:rPr>
          <w:rFonts w:ascii="Arial" w:hAnsi="Arial" w:cs="Arial"/>
          <w:sz w:val="22"/>
          <w:szCs w:val="22"/>
        </w:rPr>
      </w:pPr>
      <w:r>
        <w:rPr>
          <w:rFonts w:ascii="Arial" w:hAnsi="Arial" w:cs="Arial"/>
          <w:sz w:val="22"/>
          <w:szCs w:val="22"/>
        </w:rPr>
        <w:t>„</w:t>
      </w:r>
      <w:r w:rsidR="00BE738B" w:rsidRPr="00041402">
        <w:rPr>
          <w:rFonts w:ascii="Arial" w:hAnsi="Arial" w:cs="Arial"/>
          <w:sz w:val="22"/>
          <w:szCs w:val="22"/>
        </w:rPr>
        <w:t>Für uns alle ist das eine außergewöhnliche Situation …“</w:t>
      </w:r>
    </w:p>
    <w:p w:rsidR="00BE738B" w:rsidRPr="00041402" w:rsidRDefault="00041402" w:rsidP="00041402">
      <w:pPr>
        <w:pStyle w:val="Listenabsatz"/>
        <w:numPr>
          <w:ilvl w:val="1"/>
          <w:numId w:val="30"/>
        </w:numPr>
        <w:spacing w:before="120" w:line="360" w:lineRule="auto"/>
        <w:rPr>
          <w:rFonts w:ascii="Arial" w:hAnsi="Arial" w:cs="Arial"/>
          <w:sz w:val="22"/>
          <w:szCs w:val="22"/>
        </w:rPr>
      </w:pPr>
      <w:r>
        <w:rPr>
          <w:rFonts w:ascii="Arial" w:hAnsi="Arial" w:cs="Arial"/>
          <w:sz w:val="22"/>
          <w:szCs w:val="22"/>
        </w:rPr>
        <w:t>„</w:t>
      </w:r>
      <w:r w:rsidR="00BE738B" w:rsidRPr="00041402">
        <w:rPr>
          <w:rFonts w:ascii="Arial" w:hAnsi="Arial" w:cs="Arial"/>
          <w:sz w:val="22"/>
          <w:szCs w:val="22"/>
        </w:rPr>
        <w:t>Jetzt wird wieder alles schrittweise geöffnet …“</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„Sicherlich gibt es viel zu erzählen …“</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„Es gibt ein Bedürfnis nach Austausch und Kontakt, es besteht ein Interesse zu erfahren, wie es den anderen geht …“</w:t>
      </w:r>
    </w:p>
    <w:p w:rsidR="00BE738B" w:rsidRPr="00041402" w:rsidRDefault="00BE738B" w:rsidP="002118FB">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„Das ist ein Angebot, miteinander ins Gespräch zu kommen, orientiert an drei Perspektiven: Vergangenheit (was war?), Gegenwart (was ist?), Zukunft (was wird?) …“ </w:t>
      </w:r>
    </w:p>
    <w:p w:rsidR="00BE738B" w:rsidRPr="00041402" w:rsidRDefault="00BE738B" w:rsidP="00041402">
      <w:pPr>
        <w:pStyle w:val="Listenabsatz"/>
        <w:numPr>
          <w:ilvl w:val="0"/>
          <w:numId w:val="32"/>
        </w:numPr>
        <w:spacing w:before="120" w:line="360" w:lineRule="auto"/>
        <w:rPr>
          <w:rFonts w:ascii="Arial" w:hAnsi="Arial" w:cs="Arial"/>
          <w:b/>
          <w:sz w:val="22"/>
          <w:szCs w:val="22"/>
        </w:rPr>
      </w:pPr>
      <w:r w:rsidRPr="00041402">
        <w:rPr>
          <w:rFonts w:ascii="Arial" w:hAnsi="Arial" w:cs="Arial"/>
          <w:b/>
          <w:sz w:val="22"/>
          <w:szCs w:val="22"/>
        </w:rPr>
        <w:t xml:space="preserve">Blick zurück: Was war? </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Gemeinsam zurückschauen in die Vergangenheit</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Ressourcen- und Stärkenorientierung (=&gt; schöne Erfahrungen, Gelungenes, Erfolge)</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 xml:space="preserve">Zulassen und Zuhören, auch wenn von traurigen oder negativen Erfahrungen erzählt </w:t>
      </w:r>
      <w:r w:rsidR="00041402">
        <w:rPr>
          <w:rFonts w:ascii="Arial" w:hAnsi="Arial" w:cs="Arial"/>
          <w:sz w:val="22"/>
          <w:szCs w:val="22"/>
        </w:rPr>
        <w:t>wi</w:t>
      </w:r>
      <w:r w:rsidRPr="00BE738B">
        <w:rPr>
          <w:rFonts w:ascii="Arial" w:hAnsi="Arial" w:cs="Arial"/>
          <w:sz w:val="22"/>
          <w:szCs w:val="22"/>
        </w:rPr>
        <w:t>rd</w:t>
      </w:r>
    </w:p>
    <w:p w:rsidR="00BE738B" w:rsidRPr="00BE738B" w:rsidRDefault="00041402" w:rsidP="00041402">
      <w:pPr>
        <w:pStyle w:val="Listenabsatz"/>
        <w:numPr>
          <w:ilvl w:val="0"/>
          <w:numId w:val="30"/>
        </w:numPr>
        <w:spacing w:before="120" w:line="360" w:lineRule="auto"/>
        <w:ind w:left="709" w:hanging="349"/>
        <w:rPr>
          <w:rFonts w:ascii="Arial" w:hAnsi="Arial" w:cs="Arial"/>
          <w:sz w:val="22"/>
          <w:szCs w:val="22"/>
        </w:rPr>
      </w:pPr>
      <w:r>
        <w:rPr>
          <w:rFonts w:ascii="Arial" w:hAnsi="Arial" w:cs="Arial"/>
          <w:sz w:val="22"/>
          <w:szCs w:val="22"/>
        </w:rPr>
        <w:t>I</w:t>
      </w:r>
      <w:r w:rsidR="00BE738B" w:rsidRPr="00BE738B">
        <w:rPr>
          <w:rFonts w:ascii="Arial" w:hAnsi="Arial" w:cs="Arial"/>
          <w:sz w:val="22"/>
          <w:szCs w:val="22"/>
        </w:rPr>
        <w:t>ndividuelle Sicht- und Erlebensweisen stehen lassen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Mögliche Fragen:</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„Was ging dir als erstes durch den Kopf, als die Schule geschlossen wurde?“</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„Wie hast du die Situation zu Hause erlebt?“</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„Was war deine schönste Erfahrung in den vergangenen Wochen?“</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„Was hat dir bisher geholfen, gut mit der Situation zurecht zu kommen?“</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 xml:space="preserve">„Was hat dir </w:t>
      </w:r>
      <w:r w:rsidR="00041402" w:rsidRPr="00041402">
        <w:rPr>
          <w:rFonts w:ascii="Arial" w:hAnsi="Arial" w:cs="Arial"/>
          <w:sz w:val="22"/>
          <w:szCs w:val="22"/>
        </w:rPr>
        <w:t>gutgetan</w:t>
      </w:r>
      <w:r w:rsidRPr="00041402">
        <w:rPr>
          <w:rFonts w:ascii="Arial" w:hAnsi="Arial" w:cs="Arial"/>
          <w:sz w:val="22"/>
          <w:szCs w:val="22"/>
        </w:rPr>
        <w:t>?“</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„Was hast du als hilfreich erlebt?“</w:t>
      </w:r>
    </w:p>
    <w:p w:rsid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lastRenderedPageBreak/>
        <w:t xml:space="preserve">„Was hat dir in anderen schwierigen Situationen </w:t>
      </w:r>
      <w:proofErr w:type="spellStart"/>
      <w:r w:rsidRPr="00041402">
        <w:rPr>
          <w:rFonts w:ascii="Arial" w:hAnsi="Arial" w:cs="Arial"/>
          <w:sz w:val="22"/>
          <w:szCs w:val="22"/>
        </w:rPr>
        <w:t>schonmal</w:t>
      </w:r>
      <w:proofErr w:type="spellEnd"/>
      <w:r w:rsidRPr="00041402">
        <w:rPr>
          <w:rFonts w:ascii="Arial" w:hAnsi="Arial" w:cs="Arial"/>
          <w:sz w:val="22"/>
          <w:szCs w:val="22"/>
        </w:rPr>
        <w:t xml:space="preserve"> geholfen?“</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„Was hat dir Halt / Kraft gegeben?“</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„Wie bist du mit anderen in Kontakt geblieben?“</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„Wie war das mit dem Lernen zu Hause für dich?“</w:t>
      </w:r>
    </w:p>
    <w:p w:rsidR="00BE738B" w:rsidRPr="00041402" w:rsidRDefault="00BE738B" w:rsidP="00041402">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„Was hat dich besonders überrascht?“</w:t>
      </w:r>
    </w:p>
    <w:p w:rsidR="00BE738B" w:rsidRPr="00041402" w:rsidRDefault="00BE738B" w:rsidP="00041402">
      <w:pPr>
        <w:pStyle w:val="Listenabsatz"/>
        <w:numPr>
          <w:ilvl w:val="0"/>
          <w:numId w:val="32"/>
        </w:numPr>
        <w:spacing w:before="120" w:line="360" w:lineRule="auto"/>
        <w:rPr>
          <w:rFonts w:ascii="Arial" w:hAnsi="Arial" w:cs="Arial"/>
          <w:b/>
          <w:sz w:val="22"/>
          <w:szCs w:val="22"/>
        </w:rPr>
      </w:pPr>
      <w:r w:rsidRPr="00041402">
        <w:rPr>
          <w:rFonts w:ascii="Arial" w:hAnsi="Arial" w:cs="Arial"/>
          <w:b/>
          <w:sz w:val="22"/>
          <w:szCs w:val="22"/>
        </w:rPr>
        <w:t>Blick in die Gegenwart: Was ist?</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Gemeinsam auf die aktuelle Situation schauen, weil nach einigen Wochen jetzt die Schulen wieder geöffnet wurden und dies eine besondere Situation für alle darstellt</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 xml:space="preserve">Gegebenenfalls Informationen geben, wie der Tag geplant ist, welche (Hygiene-)Regeln es zu beachten gilt etc. </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Mögliche Fragen:</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„Wie geht es dir heute, hier, jetzt gerade?“</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„Welche Bedürfnisse hast du?“</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„Wie könnten wir deinen Bedürfnissen gerecht werden?“</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„Wie könnt ihr euch gegenseitig unterstützen?“</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„Wie denkst du über die Schulöffnung?“</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„Welche Gefühle gehen für dich damit einher?“</w:t>
      </w:r>
    </w:p>
    <w:p w:rsidR="00041402" w:rsidRPr="00041402" w:rsidRDefault="00BE738B" w:rsidP="00144BC8">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„Wie stellt sich die Situation aktuell für dich dar?“</w:t>
      </w:r>
    </w:p>
    <w:p w:rsidR="00BE738B" w:rsidRPr="00041402" w:rsidRDefault="00BE738B" w:rsidP="00041402">
      <w:pPr>
        <w:pStyle w:val="Listenabsatz"/>
        <w:numPr>
          <w:ilvl w:val="0"/>
          <w:numId w:val="32"/>
        </w:numPr>
        <w:spacing w:before="120" w:line="360" w:lineRule="auto"/>
        <w:rPr>
          <w:rFonts w:ascii="Arial" w:hAnsi="Arial" w:cs="Arial"/>
          <w:b/>
          <w:sz w:val="22"/>
          <w:szCs w:val="22"/>
        </w:rPr>
      </w:pPr>
      <w:r w:rsidRPr="00041402">
        <w:rPr>
          <w:rFonts w:ascii="Arial" w:hAnsi="Arial" w:cs="Arial"/>
          <w:b/>
          <w:sz w:val="22"/>
          <w:szCs w:val="22"/>
        </w:rPr>
        <w:t>Blick in die Zukunft: Was wird?</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Die nächsten Tage in den Blick nehmen → Informationen zu schulischen Planungen, zur Unterrichtsorganisation, zu Überprüfungen etc.</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Verhaltensgebote erörtern (Hygieneregeln etc.)</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Eine Sensibilisierung für ein neues Miteinander fördern und Regeln der Zusammenarbeit besprechen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Konkrete Fragen der Schülerinnen und Schüler erfassen und nach Möglichkeit klären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Sorgen und Befürchtungen ernst nehmen, zukünftige Bedürfnisse klären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Mögliche Fragen:</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„Was ist dir für die nächsten Tage wichtig?“</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„Welche Fragen hast du an uns Lehrkräfte?“</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„Was brauchst du von wem, um hier wieder gut starten zu können?“</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„Wer könnte dich unterstützen?“</w:t>
      </w:r>
    </w:p>
    <w:p w:rsidR="00BE738B" w:rsidRPr="00BE738B" w:rsidRDefault="00BE738B" w:rsidP="00041402">
      <w:pPr>
        <w:pStyle w:val="Listenabsatz"/>
        <w:numPr>
          <w:ilvl w:val="1"/>
          <w:numId w:val="30"/>
        </w:numPr>
        <w:spacing w:before="120" w:line="360" w:lineRule="auto"/>
        <w:rPr>
          <w:rFonts w:ascii="Arial" w:hAnsi="Arial" w:cs="Arial"/>
          <w:sz w:val="22"/>
          <w:szCs w:val="22"/>
        </w:rPr>
      </w:pPr>
      <w:r w:rsidRPr="00BE738B">
        <w:rPr>
          <w:rFonts w:ascii="Arial" w:hAnsi="Arial" w:cs="Arial"/>
          <w:sz w:val="22"/>
          <w:szCs w:val="22"/>
        </w:rPr>
        <w:t>„Was ist dir noch unklar?“</w:t>
      </w:r>
    </w:p>
    <w:p w:rsidR="00041402" w:rsidRPr="00041402" w:rsidRDefault="00BE738B" w:rsidP="003A70ED">
      <w:pPr>
        <w:pStyle w:val="Listenabsatz"/>
        <w:numPr>
          <w:ilvl w:val="1"/>
          <w:numId w:val="30"/>
        </w:numPr>
        <w:spacing w:before="120" w:line="360" w:lineRule="auto"/>
        <w:rPr>
          <w:rFonts w:ascii="Arial" w:hAnsi="Arial" w:cs="Arial"/>
          <w:sz w:val="22"/>
          <w:szCs w:val="22"/>
        </w:rPr>
      </w:pPr>
      <w:r w:rsidRPr="00041402">
        <w:rPr>
          <w:rFonts w:ascii="Arial" w:hAnsi="Arial" w:cs="Arial"/>
          <w:sz w:val="22"/>
          <w:szCs w:val="22"/>
        </w:rPr>
        <w:t>„Worauf willst du zukünftig besonders achten?“</w:t>
      </w:r>
    </w:p>
    <w:p w:rsidR="00BE738B" w:rsidRPr="00041402" w:rsidRDefault="00BE738B" w:rsidP="00041402">
      <w:pPr>
        <w:pStyle w:val="Listenabsatz"/>
        <w:numPr>
          <w:ilvl w:val="0"/>
          <w:numId w:val="32"/>
        </w:numPr>
        <w:spacing w:before="120" w:line="360" w:lineRule="auto"/>
        <w:rPr>
          <w:rFonts w:ascii="Arial" w:hAnsi="Arial" w:cs="Arial"/>
          <w:b/>
          <w:sz w:val="22"/>
          <w:szCs w:val="22"/>
        </w:rPr>
      </w:pPr>
      <w:r w:rsidRPr="00041402">
        <w:rPr>
          <w:rFonts w:ascii="Arial" w:hAnsi="Arial" w:cs="Arial"/>
          <w:b/>
          <w:sz w:val="22"/>
          <w:szCs w:val="22"/>
        </w:rPr>
        <w:t xml:space="preserve">Gesprächsabschluss </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Zusammenfassung der wichtigsten Gesprächspunkte geben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Persönlicher Dank für den Austausch</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Rückmeldung, wie die Schülerinnen und Schüler den Austausch erlebt haben</w:t>
      </w:r>
    </w:p>
    <w:p w:rsidR="00BE738B" w:rsidRPr="00BE738B" w:rsidRDefault="00BE738B" w:rsidP="00041402">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lastRenderedPageBreak/>
        <w:t>Rückmeldung, wie Sie den Austausch erlebt haben</w:t>
      </w:r>
    </w:p>
    <w:p w:rsidR="00BE738B" w:rsidRDefault="00BE738B" w:rsidP="00BE738B">
      <w:pPr>
        <w:pStyle w:val="Listenabsatz"/>
        <w:numPr>
          <w:ilvl w:val="0"/>
          <w:numId w:val="30"/>
        </w:numPr>
        <w:spacing w:before="120" w:line="360" w:lineRule="auto"/>
        <w:ind w:left="709" w:hanging="349"/>
        <w:rPr>
          <w:rFonts w:ascii="Arial" w:hAnsi="Arial" w:cs="Arial"/>
          <w:sz w:val="22"/>
          <w:szCs w:val="22"/>
        </w:rPr>
      </w:pPr>
      <w:r w:rsidRPr="00BE738B">
        <w:rPr>
          <w:rFonts w:ascii="Arial" w:hAnsi="Arial" w:cs="Arial"/>
          <w:sz w:val="22"/>
          <w:szCs w:val="22"/>
        </w:rPr>
        <w:t>Überleitung zur nächsten Phase</w:t>
      </w:r>
    </w:p>
    <w:p w:rsidR="00041402" w:rsidRDefault="00041402" w:rsidP="00A45B2B">
      <w:pPr>
        <w:spacing w:before="120" w:line="360" w:lineRule="auto"/>
        <w:rPr>
          <w:rFonts w:ascii="Arial" w:hAnsi="Arial" w:cs="Arial"/>
          <w:b/>
          <w:sz w:val="22"/>
          <w:szCs w:val="22"/>
        </w:rPr>
      </w:pPr>
    </w:p>
    <w:p w:rsidR="00A45B2B" w:rsidRPr="00A45B2B" w:rsidRDefault="00D24257" w:rsidP="00A45B2B">
      <w:pPr>
        <w:spacing w:before="120" w:line="360" w:lineRule="auto"/>
        <w:rPr>
          <w:rFonts w:ascii="Arial" w:hAnsi="Arial" w:cs="Arial"/>
          <w:b/>
          <w:color w:val="871D33"/>
          <w:sz w:val="28"/>
          <w:szCs w:val="22"/>
        </w:rPr>
      </w:pPr>
      <w:r>
        <w:rPr>
          <w:rFonts w:ascii="Arial" w:hAnsi="Arial" w:cs="Arial"/>
          <w:b/>
          <w:color w:val="871D33"/>
          <w:sz w:val="28"/>
          <w:szCs w:val="22"/>
        </w:rPr>
        <w:t>Ergänzende</w:t>
      </w:r>
      <w:r w:rsidR="00A45B2B">
        <w:rPr>
          <w:rFonts w:ascii="Arial" w:hAnsi="Arial" w:cs="Arial"/>
          <w:b/>
          <w:color w:val="871D33"/>
          <w:sz w:val="28"/>
          <w:szCs w:val="22"/>
        </w:rPr>
        <w:t xml:space="preserve"> p</w:t>
      </w:r>
      <w:r w:rsidR="00A45B2B" w:rsidRPr="00A45B2B">
        <w:rPr>
          <w:rFonts w:ascii="Arial" w:hAnsi="Arial" w:cs="Arial"/>
          <w:b/>
          <w:color w:val="871D33"/>
          <w:sz w:val="28"/>
          <w:szCs w:val="22"/>
        </w:rPr>
        <w:t>raktische Tipps und Methoden zur Umsetzung</w:t>
      </w:r>
      <w:r w:rsidR="00A45B2B" w:rsidRPr="00A45B2B">
        <w:t xml:space="preserve"> </w:t>
      </w:r>
      <w:r w:rsidR="00A45B2B">
        <w:rPr>
          <w:rFonts w:ascii="Arial" w:hAnsi="Arial" w:cs="Arial"/>
          <w:b/>
          <w:color w:val="871D33"/>
          <w:sz w:val="28"/>
          <w:szCs w:val="22"/>
        </w:rPr>
        <w:t>der</w:t>
      </w:r>
      <w:r w:rsidR="00A45B2B" w:rsidRPr="00A45B2B">
        <w:rPr>
          <w:rFonts w:ascii="Arial" w:hAnsi="Arial" w:cs="Arial"/>
          <w:b/>
          <w:color w:val="871D33"/>
          <w:sz w:val="28"/>
          <w:szCs w:val="22"/>
        </w:rPr>
        <w:t xml:space="preserve"> Befindlichkeitsabfrage „Wie geht es euch?“/ „Wie habt ihr die Zeit der Schulschließung erlebt?“</w:t>
      </w:r>
    </w:p>
    <w:p w:rsidR="00A45B2B" w:rsidRPr="00B17B58" w:rsidRDefault="00A45B2B" w:rsidP="00A45B2B">
      <w:pPr>
        <w:rPr>
          <w:rFonts w:ascii="Arial" w:hAnsi="Arial"/>
          <w:b/>
          <w:color w:val="871D33"/>
          <w:sz w:val="32"/>
        </w:rPr>
      </w:pPr>
      <w:r w:rsidRPr="00B17B58">
        <w:rPr>
          <w:rFonts w:ascii="Arial" w:hAnsi="Arial" w:cs="Arial"/>
          <w:noProof/>
        </w:rPr>
        <w:drawing>
          <wp:anchor distT="0" distB="0" distL="114300" distR="114300" simplePos="0" relativeHeight="251664896" behindDoc="0" locked="0" layoutInCell="1" allowOverlap="1" wp14:anchorId="34F58486" wp14:editId="49E9CD9D">
            <wp:simplePos x="0" y="0"/>
            <wp:positionH relativeFrom="column">
              <wp:posOffset>-73025</wp:posOffset>
            </wp:positionH>
            <wp:positionV relativeFrom="paragraph">
              <wp:posOffset>245745</wp:posOffset>
            </wp:positionV>
            <wp:extent cx="1435735" cy="143573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B2B" w:rsidRPr="00B17B58" w:rsidRDefault="00A45B2B" w:rsidP="00A45B2B">
      <w:pPr>
        <w:pStyle w:val="Listenabsatz"/>
        <w:numPr>
          <w:ilvl w:val="0"/>
          <w:numId w:val="34"/>
        </w:numPr>
        <w:spacing w:after="200" w:line="276" w:lineRule="auto"/>
        <w:rPr>
          <w:rFonts w:ascii="Arial" w:hAnsi="Arial" w:cs="Arial"/>
          <w:sz w:val="22"/>
        </w:rPr>
      </w:pPr>
      <w:r w:rsidRPr="00B17B58">
        <w:rPr>
          <w:rFonts w:ascii="Arial" w:hAnsi="Arial" w:cs="Arial"/>
          <w:sz w:val="22"/>
        </w:rPr>
        <w:t>Sitzordnung: für eine offene Gesprächsatmosphäre wäre es denkbar, unter Einhaltung der geltenden Abstandsregeln, einen Stuhlkreis vorzubereiten.</w:t>
      </w:r>
    </w:p>
    <w:p w:rsidR="00A45B2B" w:rsidRDefault="00A45B2B" w:rsidP="00A45B2B">
      <w:pPr>
        <w:pStyle w:val="Listenabsatz"/>
        <w:numPr>
          <w:ilvl w:val="0"/>
          <w:numId w:val="34"/>
        </w:numPr>
        <w:spacing w:after="200" w:line="276" w:lineRule="auto"/>
        <w:rPr>
          <w:rFonts w:ascii="Arial" w:hAnsi="Arial" w:cs="Arial"/>
          <w:sz w:val="22"/>
        </w:rPr>
      </w:pPr>
      <w:r w:rsidRPr="00B17B58">
        <w:rPr>
          <w:rFonts w:ascii="Arial" w:hAnsi="Arial" w:cs="Arial"/>
          <w:sz w:val="22"/>
        </w:rPr>
        <w:t>Willkommensgruß: auf jedem Stuhl könnte ein kleiner Gruß liegen, z.</w:t>
      </w:r>
      <w:r w:rsidR="00D24257">
        <w:rPr>
          <w:rFonts w:ascii="Arial" w:hAnsi="Arial" w:cs="Arial"/>
          <w:sz w:val="22"/>
        </w:rPr>
        <w:t xml:space="preserve"> </w:t>
      </w:r>
      <w:r w:rsidRPr="00B17B58">
        <w:rPr>
          <w:rFonts w:ascii="Arial" w:hAnsi="Arial" w:cs="Arial"/>
          <w:sz w:val="22"/>
        </w:rPr>
        <w:t>B. ein Bild, Spruch, persönliche Worte oder eine kleine Süßigkeit</w:t>
      </w:r>
    </w:p>
    <w:p w:rsidR="00D24257" w:rsidRPr="00A45B2B" w:rsidRDefault="00D24257" w:rsidP="00D24257">
      <w:pPr>
        <w:pStyle w:val="Listenabsatz"/>
        <w:spacing w:after="200" w:line="276" w:lineRule="auto"/>
        <w:rPr>
          <w:rFonts w:ascii="Arial" w:hAnsi="Arial" w:cs="Arial"/>
          <w:sz w:val="22"/>
        </w:rPr>
      </w:pP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Skalierung 1-10 z.</w:t>
      </w:r>
      <w:r>
        <w:rPr>
          <w:rFonts w:ascii="Arial" w:hAnsi="Arial" w:cs="Arial"/>
          <w:sz w:val="22"/>
        </w:rPr>
        <w:t xml:space="preserve"> </w:t>
      </w:r>
      <w:r w:rsidRPr="00B17B58">
        <w:rPr>
          <w:rFonts w:ascii="Arial" w:hAnsi="Arial" w:cs="Arial"/>
          <w:sz w:val="22"/>
        </w:rPr>
        <w:t>B. am Platz Zahl auf Karte schreiben und hochhalten</w:t>
      </w: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noProof/>
        </w:rPr>
        <w:drawing>
          <wp:anchor distT="0" distB="0" distL="114300" distR="114300" simplePos="0" relativeHeight="251665920" behindDoc="0" locked="0" layoutInCell="1" allowOverlap="1" wp14:anchorId="2981DE12" wp14:editId="763130CD">
            <wp:simplePos x="0" y="0"/>
            <wp:positionH relativeFrom="margin">
              <wp:posOffset>4582795</wp:posOffset>
            </wp:positionH>
            <wp:positionV relativeFrom="margin">
              <wp:posOffset>3548380</wp:posOffset>
            </wp:positionV>
            <wp:extent cx="1777365" cy="997585"/>
            <wp:effectExtent l="0" t="0" r="0" b="0"/>
            <wp:wrapSquare wrapText="bothSides"/>
            <wp:docPr id="11" name="Grafik 11" descr="smiley-297910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y-2979107_6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736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B58">
        <w:rPr>
          <w:rFonts w:ascii="Arial" w:hAnsi="Arial" w:cs="Arial"/>
          <w:sz w:val="22"/>
        </w:rPr>
        <w:t>Gefühlsmonster (</w:t>
      </w:r>
      <w:proofErr w:type="gramStart"/>
      <w:r w:rsidRPr="00B17B58">
        <w:rPr>
          <w:rFonts w:ascii="Arial" w:hAnsi="Arial" w:cs="Arial"/>
          <w:sz w:val="22"/>
        </w:rPr>
        <w:t>gefuehlsmonster.de)</w:t>
      </w:r>
      <w:r>
        <w:rPr>
          <w:rFonts w:ascii="Arial" w:hAnsi="Arial" w:cs="Arial"/>
          <w:sz w:val="22"/>
        </w:rPr>
        <w:t>/</w:t>
      </w:r>
      <w:proofErr w:type="gramEnd"/>
      <w:r w:rsidRPr="00B17B58">
        <w:rPr>
          <w:rFonts w:ascii="Arial" w:hAnsi="Arial" w:cs="Arial"/>
          <w:sz w:val="22"/>
        </w:rPr>
        <w:t>‚Stimmungsgesichter‘/</w:t>
      </w:r>
      <w:r>
        <w:rPr>
          <w:rFonts w:ascii="Arial" w:hAnsi="Arial" w:cs="Arial"/>
          <w:sz w:val="22"/>
        </w:rPr>
        <w:t xml:space="preserve"> </w:t>
      </w:r>
      <w:r w:rsidRPr="00B17B58">
        <w:rPr>
          <w:rFonts w:ascii="Arial" w:hAnsi="Arial" w:cs="Arial"/>
          <w:sz w:val="22"/>
        </w:rPr>
        <w:t>andere Bildkarten auslegen</w:t>
      </w: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Blitzlicht (ohne Sprechstein)</w:t>
      </w: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Satzanfänge vervollständigen lassen</w:t>
      </w: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Stimmungsbarometer: am Platz Wettersymbol oder Smileys zeichnen lassen oder drei Karten in Ampelfarben zur Auswahl an jeden Platz legen</w:t>
      </w: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Gefühlsuhr basteln oder vorbereitet mitbringen, Schülerinnen und Schüler können den Zeiger einstellen</w:t>
      </w: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Stimmungsposter (ähnlich schluesselundblume.de, coachingcard.de) zeigen und Schülerinnen und Schüler erläutern mündlich, wo sie stehen</w:t>
      </w: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Kartenabfrage (Vorschlag zur Gestaltung siehe unten)</w:t>
      </w:r>
    </w:p>
    <w:p w:rsidR="00A45B2B"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 xml:space="preserve">Schatztruhe/Mülleimer-Liste erstellen </w:t>
      </w:r>
    </w:p>
    <w:p w:rsidR="00A45B2B" w:rsidRPr="00B17B58" w:rsidRDefault="00A45B2B" w:rsidP="00A45B2B">
      <w:pPr>
        <w:pStyle w:val="Listenabsatz"/>
        <w:numPr>
          <w:ilvl w:val="1"/>
          <w:numId w:val="35"/>
        </w:numPr>
        <w:spacing w:after="200" w:line="276" w:lineRule="auto"/>
        <w:rPr>
          <w:rFonts w:ascii="Arial" w:hAnsi="Arial" w:cs="Arial"/>
          <w:sz w:val="22"/>
        </w:rPr>
      </w:pPr>
      <w:r>
        <w:rPr>
          <w:rFonts w:ascii="Arial" w:hAnsi="Arial" w:cs="Arial"/>
          <w:sz w:val="22"/>
        </w:rPr>
        <w:t>z</w:t>
      </w:r>
      <w:r w:rsidRPr="00B17B58">
        <w:rPr>
          <w:rFonts w:ascii="Arial" w:hAnsi="Arial" w:cs="Arial"/>
          <w:sz w:val="22"/>
        </w:rPr>
        <w:t>unächst eine Liste anlegen lassen (was war positiv/negativ);</w:t>
      </w:r>
    </w:p>
    <w:p w:rsidR="00A45B2B" w:rsidRPr="00B17B58" w:rsidRDefault="00A45B2B" w:rsidP="00A45B2B">
      <w:pPr>
        <w:pStyle w:val="Listenabsatz"/>
        <w:numPr>
          <w:ilvl w:val="1"/>
          <w:numId w:val="35"/>
        </w:numPr>
        <w:spacing w:after="200" w:line="276" w:lineRule="auto"/>
        <w:rPr>
          <w:rFonts w:ascii="Arial" w:hAnsi="Arial" w:cs="Arial"/>
          <w:sz w:val="22"/>
        </w:rPr>
      </w:pPr>
      <w:r w:rsidRPr="00B17B58">
        <w:rPr>
          <w:rFonts w:ascii="Arial" w:hAnsi="Arial" w:cs="Arial"/>
          <w:sz w:val="22"/>
        </w:rPr>
        <w:t>bei positivem Erleben genauer nachfragen (z. B. Was genau war daran so gut für dich?);</w:t>
      </w:r>
    </w:p>
    <w:p w:rsidR="00A45B2B" w:rsidRPr="00B17B58" w:rsidRDefault="00A45B2B" w:rsidP="00A45B2B">
      <w:pPr>
        <w:pStyle w:val="Listenabsatz"/>
        <w:numPr>
          <w:ilvl w:val="1"/>
          <w:numId w:val="35"/>
        </w:numPr>
        <w:spacing w:after="200" w:line="276" w:lineRule="auto"/>
        <w:rPr>
          <w:rFonts w:ascii="Arial" w:hAnsi="Arial" w:cs="Arial"/>
          <w:sz w:val="22"/>
        </w:rPr>
      </w:pPr>
      <w:r w:rsidRPr="00B17B58">
        <w:rPr>
          <w:rFonts w:ascii="Arial" w:hAnsi="Arial" w:cs="Arial"/>
          <w:sz w:val="22"/>
        </w:rPr>
        <w:t xml:space="preserve">bei negativem Erleben nach den Bewältigungsstrategien </w:t>
      </w:r>
      <w:proofErr w:type="spellStart"/>
      <w:r w:rsidRPr="00B17B58">
        <w:rPr>
          <w:rFonts w:ascii="Arial" w:hAnsi="Arial" w:cs="Arial"/>
          <w:sz w:val="22"/>
        </w:rPr>
        <w:t>fragen</w:t>
      </w:r>
      <w:proofErr w:type="spellEnd"/>
      <w:r w:rsidRPr="00B17B58">
        <w:rPr>
          <w:rFonts w:ascii="Arial" w:hAnsi="Arial" w:cs="Arial"/>
          <w:sz w:val="22"/>
        </w:rPr>
        <w:t xml:space="preserve"> (z.B. Was hat dir geholfen, damit klarzukommen? Wie hast du es trotzdem geschafft?).</w:t>
      </w:r>
    </w:p>
    <w:p w:rsidR="00A45B2B" w:rsidRPr="00B17B58" w:rsidRDefault="00A45B2B" w:rsidP="00A45B2B">
      <w:pPr>
        <w:pStyle w:val="Listenabsatz"/>
        <w:numPr>
          <w:ilvl w:val="0"/>
          <w:numId w:val="35"/>
        </w:numPr>
        <w:spacing w:after="200" w:line="276" w:lineRule="auto"/>
        <w:rPr>
          <w:rFonts w:ascii="Arial" w:hAnsi="Arial" w:cs="Arial"/>
          <w:sz w:val="22"/>
        </w:rPr>
      </w:pPr>
      <w:r w:rsidRPr="00B17B58">
        <w:rPr>
          <w:rFonts w:ascii="Arial" w:hAnsi="Arial" w:cs="Arial"/>
          <w:sz w:val="22"/>
        </w:rPr>
        <w:t>eigene Sc</w:t>
      </w:r>
      <w:r>
        <w:rPr>
          <w:rFonts w:ascii="Arial" w:hAnsi="Arial" w:cs="Arial"/>
          <w:sz w:val="22"/>
        </w:rPr>
        <w:t>hatzkarte malen (Welche Hilfen/</w:t>
      </w:r>
      <w:r w:rsidRPr="00B17B58">
        <w:rPr>
          <w:rFonts w:ascii="Arial" w:hAnsi="Arial" w:cs="Arial"/>
          <w:sz w:val="22"/>
        </w:rPr>
        <w:t>Herausforderungen gab es für dich?)</w:t>
      </w:r>
    </w:p>
    <w:p w:rsidR="00A45B2B" w:rsidRPr="00B17B58" w:rsidRDefault="00A45B2B" w:rsidP="00A45B2B">
      <w:pPr>
        <w:pStyle w:val="Kontaktinfos"/>
        <w:rPr>
          <w:rFonts w:ascii="Arial" w:hAnsi="Arial" w:cs="Arial"/>
          <w:sz w:val="22"/>
          <w:szCs w:val="22"/>
        </w:rPr>
      </w:pPr>
    </w:p>
    <w:p w:rsidR="00A45B2B" w:rsidRDefault="00A45B2B" w:rsidP="00A45B2B">
      <w:pPr>
        <w:rPr>
          <w:rFonts w:ascii="Arial" w:hAnsi="Arial" w:cs="Arial"/>
          <w:sz w:val="22"/>
          <w:szCs w:val="22"/>
        </w:rPr>
      </w:pPr>
      <w:r w:rsidRPr="00B17B58">
        <w:rPr>
          <w:rFonts w:ascii="Arial" w:hAnsi="Arial" w:cs="Arial"/>
          <w:sz w:val="22"/>
          <w:szCs w:val="22"/>
        </w:rPr>
        <w:t xml:space="preserve"> </w:t>
      </w:r>
    </w:p>
    <w:p w:rsidR="00A45B2B" w:rsidRDefault="00A45B2B">
      <w:pPr>
        <w:rPr>
          <w:rFonts w:ascii="Arial" w:hAnsi="Arial" w:cs="Arial"/>
          <w:sz w:val="22"/>
          <w:szCs w:val="22"/>
        </w:rPr>
      </w:pPr>
      <w:r>
        <w:rPr>
          <w:rFonts w:ascii="Arial" w:hAnsi="Arial" w:cs="Arial"/>
          <w:sz w:val="22"/>
          <w:szCs w:val="22"/>
        </w:rPr>
        <w:br w:type="page"/>
      </w:r>
    </w:p>
    <w:p w:rsidR="00A45B2B" w:rsidRPr="00B17B58" w:rsidRDefault="00A45B2B" w:rsidP="00A45B2B">
      <w:pPr>
        <w:rPr>
          <w:rFonts w:ascii="Arial" w:hAnsi="Arial" w:cs="Arial"/>
          <w:b/>
          <w:color w:val="660033"/>
          <w:sz w:val="22"/>
          <w:szCs w:val="22"/>
        </w:rPr>
      </w:pPr>
      <w:r w:rsidRPr="00B17B58">
        <w:rPr>
          <w:rFonts w:ascii="Arial" w:hAnsi="Arial" w:cs="Arial"/>
          <w:b/>
          <w:color w:val="660033"/>
          <w:sz w:val="22"/>
          <w:szCs w:val="22"/>
        </w:rPr>
        <w:lastRenderedPageBreak/>
        <w:t>Links und weiterführende Hinweise</w:t>
      </w:r>
    </w:p>
    <w:p w:rsidR="00A45B2B" w:rsidRPr="00B17B58" w:rsidRDefault="00A45B2B" w:rsidP="00A45B2B">
      <w:pPr>
        <w:rPr>
          <w:rFonts w:ascii="Arial" w:hAnsi="Arial" w:cs="Arial"/>
          <w:color w:val="660033"/>
          <w:sz w:val="22"/>
          <w:szCs w:val="22"/>
        </w:rPr>
      </w:pPr>
    </w:p>
    <w:p w:rsidR="00D24257" w:rsidRDefault="00A45B2B" w:rsidP="00D24257">
      <w:pPr>
        <w:rPr>
          <w:rStyle w:val="Hyperlink"/>
          <w:rFonts w:ascii="Arial" w:hAnsi="Arial" w:cs="Arial"/>
          <w:sz w:val="22"/>
          <w:szCs w:val="22"/>
        </w:rPr>
      </w:pPr>
      <w:hyperlink r:id="rId13" w:history="1">
        <w:r w:rsidRPr="00B17B58">
          <w:rPr>
            <w:rStyle w:val="Hyperlink"/>
            <w:rFonts w:ascii="Arial" w:hAnsi="Arial" w:cs="Arial"/>
            <w:sz w:val="22"/>
            <w:szCs w:val="22"/>
          </w:rPr>
          <w:t>https://schuleo</w:t>
        </w:r>
        <w:r w:rsidRPr="00B17B58">
          <w:rPr>
            <w:rStyle w:val="Hyperlink"/>
            <w:rFonts w:ascii="Arial" w:hAnsi="Arial" w:cs="Arial"/>
            <w:sz w:val="22"/>
            <w:szCs w:val="22"/>
          </w:rPr>
          <w:t>n</w:t>
        </w:r>
        <w:r w:rsidRPr="00B17B58">
          <w:rPr>
            <w:rStyle w:val="Hyperlink"/>
            <w:rFonts w:ascii="Arial" w:hAnsi="Arial" w:cs="Arial"/>
            <w:sz w:val="22"/>
            <w:szCs w:val="22"/>
          </w:rPr>
          <w:t>line.bildung-rp.de</w:t>
        </w:r>
      </w:hyperlink>
    </w:p>
    <w:p w:rsidR="00D24257" w:rsidRDefault="00D24257" w:rsidP="00D24257"/>
    <w:p w:rsidR="00D24257" w:rsidRDefault="00A45B2B" w:rsidP="00D24257">
      <w:pPr>
        <w:rPr>
          <w:rFonts w:ascii="Arial" w:hAnsi="Arial" w:cs="Arial"/>
          <w:sz w:val="22"/>
          <w:szCs w:val="22"/>
        </w:rPr>
      </w:pPr>
      <w:hyperlink r:id="rId14" w:history="1">
        <w:r w:rsidRPr="00A45B2B">
          <w:rPr>
            <w:rStyle w:val="Hyperlink"/>
            <w:rFonts w:ascii="Arial" w:hAnsi="Arial" w:cs="Arial"/>
            <w:sz w:val="22"/>
            <w:szCs w:val="22"/>
          </w:rPr>
          <w:t>https://schulpsychologie.bildung-rp.de/</w:t>
        </w:r>
      </w:hyperlink>
      <w:r w:rsidRPr="00A45B2B">
        <w:rPr>
          <w:rFonts w:ascii="Arial" w:hAnsi="Arial" w:cs="Arial"/>
          <w:sz w:val="22"/>
          <w:szCs w:val="22"/>
        </w:rPr>
        <w:t xml:space="preserve"> </w:t>
      </w:r>
    </w:p>
    <w:p w:rsidR="00D24257" w:rsidRDefault="00D24257" w:rsidP="00D24257">
      <w:pPr>
        <w:rPr>
          <w:rFonts w:ascii="Arial" w:hAnsi="Arial" w:cs="Arial"/>
          <w:sz w:val="22"/>
          <w:szCs w:val="22"/>
        </w:rPr>
      </w:pPr>
    </w:p>
    <w:p w:rsidR="00A45B2B" w:rsidRPr="00A45B2B" w:rsidRDefault="00A45B2B" w:rsidP="00D24257">
      <w:pPr>
        <w:rPr>
          <w:rFonts w:ascii="Arial" w:hAnsi="Arial" w:cs="Arial"/>
          <w:sz w:val="22"/>
          <w:szCs w:val="22"/>
        </w:rPr>
      </w:pPr>
      <w:hyperlink r:id="rId15" w:history="1">
        <w:r w:rsidRPr="00915969">
          <w:rPr>
            <w:rStyle w:val="Hyperlink"/>
            <w:rFonts w:ascii="Arial" w:hAnsi="Arial" w:cs="Arial"/>
            <w:sz w:val="22"/>
            <w:szCs w:val="22"/>
          </w:rPr>
          <w:t>https://bildung-rp.de/beratung/paedagogische-beratung/beratunsangebote-einzeln/gewaltpraevention-und-gesundheitsfoerderung.html</w:t>
        </w:r>
      </w:hyperlink>
      <w:r>
        <w:rPr>
          <w:rFonts w:ascii="Arial" w:hAnsi="Arial" w:cs="Arial"/>
          <w:sz w:val="22"/>
          <w:szCs w:val="22"/>
        </w:rPr>
        <w:t xml:space="preserve"> </w:t>
      </w:r>
    </w:p>
    <w:p w:rsidR="00D24257" w:rsidRDefault="00D24257" w:rsidP="00A45B2B">
      <w:pPr>
        <w:rPr>
          <w:rFonts w:ascii="Arial" w:hAnsi="Arial" w:cs="Arial"/>
          <w:sz w:val="22"/>
          <w:szCs w:val="22"/>
        </w:rPr>
      </w:pPr>
    </w:p>
    <w:p w:rsidR="00A45B2B" w:rsidRPr="00B17B58" w:rsidRDefault="00A45B2B" w:rsidP="00A45B2B">
      <w:pPr>
        <w:rPr>
          <w:rFonts w:ascii="Arial" w:hAnsi="Arial" w:cs="Arial"/>
          <w:sz w:val="22"/>
          <w:szCs w:val="22"/>
        </w:rPr>
      </w:pPr>
      <w:hyperlink r:id="rId16" w:history="1">
        <w:r w:rsidRPr="00B17B58">
          <w:rPr>
            <w:rStyle w:val="Hyperlink"/>
            <w:rFonts w:ascii="Arial" w:hAnsi="Arial" w:cs="Arial"/>
            <w:sz w:val="22"/>
            <w:szCs w:val="22"/>
          </w:rPr>
          <w:t>http://schulpsychologie.nrw.de/schule-und-corona/le</w:t>
        </w:r>
        <w:r w:rsidRPr="00B17B58">
          <w:rPr>
            <w:rStyle w:val="Hyperlink"/>
            <w:rFonts w:ascii="Arial" w:hAnsi="Arial" w:cs="Arial"/>
            <w:sz w:val="22"/>
            <w:szCs w:val="22"/>
          </w:rPr>
          <w:t>h</w:t>
        </w:r>
        <w:r w:rsidRPr="00B17B58">
          <w:rPr>
            <w:rStyle w:val="Hyperlink"/>
            <w:rFonts w:ascii="Arial" w:hAnsi="Arial" w:cs="Arial"/>
            <w:sz w:val="22"/>
            <w:szCs w:val="22"/>
          </w:rPr>
          <w:t>rkraefte/ideen-1.-unterrichtstag/index.html</w:t>
        </w:r>
      </w:hyperlink>
    </w:p>
    <w:p w:rsidR="00A45B2B" w:rsidRPr="00B17B58" w:rsidRDefault="00A45B2B" w:rsidP="00A45B2B">
      <w:pPr>
        <w:rPr>
          <w:rFonts w:ascii="Arial" w:hAnsi="Arial" w:cs="Arial"/>
          <w:sz w:val="22"/>
          <w:szCs w:val="22"/>
        </w:rPr>
      </w:pPr>
    </w:p>
    <w:p w:rsidR="00A45B2B" w:rsidRPr="00A45B2B" w:rsidRDefault="00A45B2B" w:rsidP="00A45B2B">
      <w:pPr>
        <w:rPr>
          <w:rFonts w:ascii="Arial" w:hAnsi="Arial" w:cs="Arial"/>
          <w:color w:val="0000FF"/>
          <w:sz w:val="22"/>
          <w:szCs w:val="22"/>
          <w:u w:val="single"/>
        </w:rPr>
      </w:pPr>
      <w:hyperlink r:id="rId17" w:history="1">
        <w:r w:rsidRPr="00B17B58">
          <w:rPr>
            <w:rStyle w:val="Hyperlink"/>
            <w:rFonts w:ascii="Arial" w:hAnsi="Arial" w:cs="Arial"/>
            <w:sz w:val="22"/>
            <w:szCs w:val="22"/>
          </w:rPr>
          <w:t>https://www.kidsweb.d</w:t>
        </w:r>
        <w:r w:rsidRPr="00B17B58">
          <w:rPr>
            <w:rStyle w:val="Hyperlink"/>
            <w:rFonts w:ascii="Arial" w:hAnsi="Arial" w:cs="Arial"/>
            <w:sz w:val="22"/>
            <w:szCs w:val="22"/>
          </w:rPr>
          <w:t>e</w:t>
        </w:r>
        <w:r w:rsidRPr="00B17B58">
          <w:rPr>
            <w:rStyle w:val="Hyperlink"/>
            <w:rFonts w:ascii="Arial" w:hAnsi="Arial" w:cs="Arial"/>
            <w:sz w:val="22"/>
            <w:szCs w:val="22"/>
          </w:rPr>
          <w:t>/kalender_on/gefuehle_uhr/gefuehleuhr_basteln.html</w:t>
        </w:r>
      </w:hyperlink>
    </w:p>
    <w:p w:rsidR="00A45B2B" w:rsidRDefault="00A45B2B" w:rsidP="00A45B2B">
      <w:pPr>
        <w:spacing w:before="120" w:line="360" w:lineRule="auto"/>
        <w:rPr>
          <w:rFonts w:ascii="Arial" w:hAnsi="Arial" w:cs="Arial"/>
          <w:b/>
          <w:sz w:val="22"/>
          <w:szCs w:val="22"/>
        </w:rPr>
      </w:pPr>
    </w:p>
    <w:p w:rsidR="00A45B2B" w:rsidRPr="00D64104" w:rsidRDefault="00A45B2B" w:rsidP="00A45B2B">
      <w:pPr>
        <w:rPr>
          <w:rFonts w:ascii="Arial" w:hAnsi="Arial" w:cs="Arial"/>
          <w:b/>
          <w:sz w:val="22"/>
        </w:rPr>
      </w:pPr>
      <w:r>
        <w:rPr>
          <w:rFonts w:ascii="Arial" w:hAnsi="Arial" w:cs="Arial"/>
          <w:b/>
          <w:sz w:val="22"/>
        </w:rPr>
        <w:t>Lizenz und Bildh</w:t>
      </w:r>
      <w:r w:rsidRPr="00D64104">
        <w:rPr>
          <w:rFonts w:ascii="Arial" w:hAnsi="Arial" w:cs="Arial"/>
          <w:b/>
          <w:sz w:val="22"/>
        </w:rPr>
        <w:t>inweise:</w:t>
      </w:r>
    </w:p>
    <w:p w:rsidR="00A45B2B" w:rsidRDefault="00A45B2B" w:rsidP="00A45B2B">
      <w:pPr>
        <w:rPr>
          <w:rFonts w:ascii="Arial" w:hAnsi="Arial" w:cs="Arial"/>
          <w:sz w:val="22"/>
        </w:rPr>
      </w:pPr>
      <w:r>
        <w:rPr>
          <w:noProof/>
        </w:rPr>
        <w:drawing>
          <wp:anchor distT="0" distB="0" distL="114300" distR="114300" simplePos="0" relativeHeight="251667968" behindDoc="1" locked="0" layoutInCell="1" allowOverlap="1" wp14:anchorId="7FCE5A8B" wp14:editId="2A74722B">
            <wp:simplePos x="0" y="0"/>
            <wp:positionH relativeFrom="margin">
              <wp:align>left</wp:align>
            </wp:positionH>
            <wp:positionV relativeFrom="paragraph">
              <wp:posOffset>11430</wp:posOffset>
            </wp:positionV>
            <wp:extent cx="766800" cy="273600"/>
            <wp:effectExtent l="0" t="0" r="0" b="0"/>
            <wp:wrapTight wrapText="bothSides">
              <wp:wrapPolygon edited="0">
                <wp:start x="0" y="0"/>
                <wp:lineTo x="0" y="19591"/>
                <wp:lineTo x="20938" y="19591"/>
                <wp:lineTo x="20938" y="0"/>
                <wp:lineTo x="0" y="0"/>
              </wp:wrapPolygon>
            </wp:wrapTight>
            <wp:docPr id="7" name="Grafik 12" descr="Creative Commons Lizenzvertrag"/>
            <wp:cNvGraphicFramePr/>
            <a:graphic xmlns:a="http://schemas.openxmlformats.org/drawingml/2006/main">
              <a:graphicData uri="http://schemas.openxmlformats.org/drawingml/2006/picture">
                <pic:pic xmlns:pic="http://schemas.openxmlformats.org/drawingml/2006/picture">
                  <pic:nvPicPr>
                    <pic:cNvPr id="1" name="Grafik 12" descr="Creative Commons Lizenzvertrag"/>
                    <pic:cNvPicPr/>
                  </pic:nvPicPr>
                  <pic:blipFill>
                    <a:blip r:embed="rId18">
                      <a:extLst>
                        <a:ext uri="{28A0092B-C50C-407E-A947-70E740481C1C}">
                          <a14:useLocalDpi xmlns:a14="http://schemas.microsoft.com/office/drawing/2010/main" val="0"/>
                        </a:ext>
                      </a:extLst>
                    </a:blip>
                    <a:stretch/>
                  </pic:blipFill>
                  <pic:spPr bwMode="auto">
                    <a:xfrm>
                      <a:off x="0" y="0"/>
                      <a:ext cx="7668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104">
        <w:rPr>
          <w:rFonts w:ascii="Arial" w:hAnsi="Arial" w:cs="Arial"/>
          <w:sz w:val="22"/>
        </w:rPr>
        <w:t>Die Inhal</w:t>
      </w:r>
      <w:bookmarkStart w:id="0" w:name="_GoBack"/>
      <w:bookmarkEnd w:id="0"/>
      <w:r w:rsidRPr="00D64104">
        <w:rPr>
          <w:rFonts w:ascii="Arial" w:hAnsi="Arial" w:cs="Arial"/>
          <w:sz w:val="22"/>
        </w:rPr>
        <w:t>te des Dokuments</w:t>
      </w:r>
      <w:r>
        <w:rPr>
          <w:rFonts w:ascii="Arial" w:hAnsi="Arial" w:cs="Arial"/>
          <w:sz w:val="22"/>
        </w:rPr>
        <w:t xml:space="preserve"> mit Ausnahme der Bilder unter</w:t>
      </w:r>
      <w:r w:rsidRPr="00D64104">
        <w:rPr>
          <w:rFonts w:ascii="Arial" w:hAnsi="Arial" w:cs="Arial"/>
          <w:sz w:val="22"/>
        </w:rPr>
        <w:t>liegen der Lizenz CC BY SA 4.0</w:t>
      </w:r>
      <w:r>
        <w:rPr>
          <w:rFonts w:ascii="Arial" w:hAnsi="Arial" w:cs="Arial"/>
          <w:sz w:val="22"/>
        </w:rPr>
        <w:t xml:space="preserve"> Pädagogisches Landesinstitut Rheinland-Pfalz</w:t>
      </w:r>
      <w:r w:rsidRPr="00D64104">
        <w:rPr>
          <w:rFonts w:ascii="Arial" w:hAnsi="Arial" w:cs="Arial"/>
          <w:sz w:val="22"/>
        </w:rPr>
        <w:t>.</w:t>
      </w:r>
      <w:r>
        <w:rPr>
          <w:rFonts w:ascii="Arial" w:hAnsi="Arial" w:cs="Arial"/>
          <w:sz w:val="22"/>
        </w:rPr>
        <w:t xml:space="preserve"> </w:t>
      </w:r>
      <w:r>
        <w:rPr>
          <w:rFonts w:ascii="Arial" w:hAnsi="Arial" w:cs="Arial"/>
          <w:sz w:val="22"/>
        </w:rPr>
        <w:br/>
      </w:r>
      <w:r w:rsidRPr="003A586C">
        <w:rPr>
          <w:rFonts w:ascii="Arial" w:hAnsi="Arial" w:cs="Arial"/>
          <w:sz w:val="22"/>
        </w:rPr>
        <w:t xml:space="preserve">Creative </w:t>
      </w:r>
      <w:proofErr w:type="spellStart"/>
      <w:r w:rsidRPr="003A586C">
        <w:rPr>
          <w:rFonts w:ascii="Arial" w:hAnsi="Arial" w:cs="Arial"/>
          <w:sz w:val="22"/>
        </w:rPr>
        <w:t>Commons</w:t>
      </w:r>
      <w:proofErr w:type="spellEnd"/>
      <w:r w:rsidRPr="003A586C">
        <w:rPr>
          <w:rFonts w:ascii="Arial" w:hAnsi="Arial" w:cs="Arial"/>
          <w:sz w:val="22"/>
        </w:rPr>
        <w:t xml:space="preserve"> Namensnennung </w:t>
      </w:r>
      <w:r>
        <w:rPr>
          <w:rFonts w:ascii="Arial" w:hAnsi="Arial" w:cs="Arial"/>
          <w:sz w:val="22"/>
        </w:rPr>
        <w:t>–</w:t>
      </w:r>
      <w:r w:rsidRPr="003A586C">
        <w:rPr>
          <w:rFonts w:ascii="Arial" w:hAnsi="Arial" w:cs="Arial"/>
          <w:sz w:val="22"/>
        </w:rPr>
        <w:t xml:space="preserve"> Weitergabe unter gleichen Bedingungen 4.0 International</w:t>
      </w:r>
      <w:r>
        <w:rPr>
          <w:rFonts w:ascii="Arial" w:hAnsi="Arial" w:cs="Arial"/>
          <w:sz w:val="22"/>
        </w:rPr>
        <w:t>:</w:t>
      </w:r>
      <w:r w:rsidRPr="003A586C">
        <w:rPr>
          <w:rFonts w:ascii="Arial" w:hAnsi="Arial" w:cs="Arial"/>
          <w:sz w:val="22"/>
        </w:rPr>
        <w:t xml:space="preserve"> </w:t>
      </w:r>
      <w:hyperlink r:id="rId19" w:history="1">
        <w:r w:rsidRPr="00D64104">
          <w:rPr>
            <w:rStyle w:val="Hyperlink"/>
            <w:rFonts w:ascii="Arial" w:hAnsi="Arial" w:cs="Arial"/>
            <w:sz w:val="22"/>
          </w:rPr>
          <w:t>https://creativecommons.org/licenses/by-sa/4.0/legalcode.de</w:t>
        </w:r>
      </w:hyperlink>
      <w:r w:rsidRPr="00D64104">
        <w:rPr>
          <w:rFonts w:ascii="Arial" w:hAnsi="Arial" w:cs="Arial"/>
          <w:sz w:val="22"/>
        </w:rPr>
        <w:t xml:space="preserve">  </w:t>
      </w:r>
    </w:p>
    <w:p w:rsidR="00A45B2B" w:rsidRDefault="00A45B2B" w:rsidP="00A45B2B">
      <w:pPr>
        <w:rPr>
          <w:rFonts w:ascii="Arial" w:hAnsi="Arial" w:cs="Arial"/>
          <w:sz w:val="22"/>
        </w:rPr>
      </w:pPr>
    </w:p>
    <w:p w:rsidR="00A45B2B" w:rsidRPr="00160F23" w:rsidRDefault="00A45B2B" w:rsidP="00A45B2B">
      <w:pPr>
        <w:rPr>
          <w:rFonts w:ascii="Arial" w:hAnsi="Arial" w:cs="Arial"/>
          <w:sz w:val="18"/>
          <w:szCs w:val="18"/>
          <w:lang w:val="en-US"/>
        </w:rPr>
      </w:pPr>
      <w:r>
        <w:rPr>
          <w:rFonts w:ascii="Arial" w:hAnsi="Arial" w:cs="Arial"/>
          <w:sz w:val="22"/>
        </w:rPr>
        <w:t xml:space="preserve">Sämtliche verwendete Bilder unterliegen der </w:t>
      </w:r>
      <w:proofErr w:type="spellStart"/>
      <w:r w:rsidRPr="00D64104">
        <w:rPr>
          <w:rFonts w:ascii="Arial" w:hAnsi="Arial" w:cs="Arial"/>
          <w:sz w:val="22"/>
        </w:rPr>
        <w:t>Pixabay</w:t>
      </w:r>
      <w:proofErr w:type="spellEnd"/>
      <w:r>
        <w:rPr>
          <w:rFonts w:ascii="Arial" w:hAnsi="Arial" w:cs="Arial"/>
          <w:sz w:val="22"/>
        </w:rPr>
        <w:t xml:space="preserve"> Lizenz, </w:t>
      </w:r>
      <w:hyperlink r:id="rId20" w:history="1">
        <w:r w:rsidRPr="001B050B">
          <w:rPr>
            <w:rStyle w:val="Hyperlink"/>
            <w:rFonts w:ascii="Arial" w:hAnsi="Arial" w:cs="Arial"/>
            <w:sz w:val="22"/>
          </w:rPr>
          <w:t>https://pixabay.com/de/service/license/</w:t>
        </w:r>
      </w:hyperlink>
      <w:r w:rsidRPr="001B050B">
        <w:rPr>
          <w:rFonts w:ascii="Arial" w:hAnsi="Arial" w:cs="Arial"/>
          <w:sz w:val="20"/>
        </w:rPr>
        <w:t xml:space="preserve"> </w:t>
      </w:r>
      <w:r w:rsidRPr="00D64104">
        <w:rPr>
          <w:rFonts w:ascii="Arial" w:hAnsi="Arial" w:cs="Arial"/>
          <w:sz w:val="22"/>
        </w:rPr>
        <w:t>(Abruf am 22.04.2020)</w:t>
      </w:r>
    </w:p>
    <w:p w:rsidR="00221F0F" w:rsidRPr="00160F23" w:rsidRDefault="00221F0F" w:rsidP="00BE738B">
      <w:pPr>
        <w:spacing w:before="120" w:line="360" w:lineRule="auto"/>
        <w:rPr>
          <w:rFonts w:ascii="Arial" w:hAnsi="Arial" w:cs="Arial"/>
          <w:sz w:val="18"/>
          <w:szCs w:val="18"/>
          <w:lang w:val="en-US"/>
        </w:rPr>
      </w:pPr>
    </w:p>
    <w:sectPr w:rsidR="00221F0F" w:rsidRPr="00160F23" w:rsidSect="00456F38">
      <w:footerReference w:type="default" r:id="rId21"/>
      <w:headerReference w:type="first" r:id="rId22"/>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3" w:rsidRDefault="00160F23" w:rsidP="00456F38">
      <w:r>
        <w:separator/>
      </w:r>
    </w:p>
  </w:endnote>
  <w:endnote w:type="continuationSeparator" w:id="0">
    <w:p w:rsidR="00160F23" w:rsidRDefault="00160F2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pPr>
      <w:pStyle w:val="Fuzeile"/>
    </w:pPr>
    <w:r>
      <w:rPr>
        <w:noProof/>
        <w:szCs w:val="20"/>
      </w:rPr>
      <mc:AlternateContent>
        <mc:Choice Requires="wps">
          <w:drawing>
            <wp:anchor distT="0" distB="0" distL="114300" distR="114300" simplePos="0" relativeHeight="251656704" behindDoc="0" locked="0" layoutInCell="1" allowOverlap="1">
              <wp:simplePos x="0" y="0"/>
              <wp:positionH relativeFrom="page">
                <wp:posOffset>906780</wp:posOffset>
              </wp:positionH>
              <wp:positionV relativeFrom="page">
                <wp:posOffset>10403840</wp:posOffset>
              </wp:positionV>
              <wp:extent cx="7145020" cy="90170"/>
              <wp:effectExtent l="1905" t="254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A42E" id="Rectangle 2" o:spid="_x0000_s1026" style="position:absolute;margin-left:71.4pt;margin-top:819.2pt;width:562.6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yfQIAAPo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" fillcolor="#8f1936"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-62865</wp:posOffset>
              </wp:positionH>
              <wp:positionV relativeFrom="page">
                <wp:posOffset>10403840</wp:posOffset>
              </wp:positionV>
              <wp:extent cx="1080135" cy="90170"/>
              <wp:effectExtent l="3810" t="2540" r="190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F2" id="Rectangle 1"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FkmIrl9AgAA&#10;+gQAAA4AAAAAAAAAAAAAAAAALgIAAGRycy9lMm9Eb2MueG1sUEsBAi0AFAAGAAgAAAAhAEJaxVbf&#10;AAAADAEAAA8AAAAAAAAAAAAAAAAA1wQAAGRycy9kb3ducmV2LnhtbFBLBQYAAAAABAAEAPMAAADj&#10;BQAAAAA=&#10;" fillcolor="silver"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3" w:rsidRDefault="00160F23" w:rsidP="00456F38">
      <w:r>
        <w:separator/>
      </w:r>
    </w:p>
  </w:footnote>
  <w:footnote w:type="continuationSeparator" w:id="0">
    <w:p w:rsidR="00160F23" w:rsidRDefault="00160F23" w:rsidP="0045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rsidP="00456F38">
    <w:pPr>
      <w:pStyle w:val="Kopfzeile"/>
      <w:jc w:val="center"/>
    </w:pPr>
    <w:r>
      <w:rPr>
        <w:noProof/>
        <w:szCs w:val="20"/>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1169670</wp:posOffset>
              </wp:positionV>
              <wp:extent cx="6414770" cy="901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C1D" id="Rectangle 5" o:spid="_x0000_s1026" style="position:absolute;margin-left:1in;margin-top:92.1pt;width:505.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ewIAAPo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page">
                <wp:posOffset>635</wp:posOffset>
              </wp:positionH>
              <wp:positionV relativeFrom="page">
                <wp:posOffset>1169670</wp:posOffset>
              </wp:positionV>
              <wp:extent cx="1080135" cy="90170"/>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7AA4" id="Rectangle 4"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Bx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I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BAE8BxfAIAAPoEAAAO&#10;AAAAAAAAAAAAAAAAAC4CAABkcnMvZTJvRG9jLnhtbFBLAQItABQABgAIAAAAIQDzZ2Q52wAAAAgB&#10;AAAPAAAAAAAAAAAAAAAAANYEAABkcnMvZG93bnJldi54bWxQSwUGAAAAAAQABADzAAAA3gUAAAAA&#10;" fillcolor="silver" stroked="f">
              <w10:wrap anchorx="page" anchory="page"/>
            </v:rect>
          </w:pict>
        </mc:Fallback>
      </mc:AlternateContent>
    </w:r>
    <w:r w:rsidR="00160F23">
      <w:rPr>
        <w:noProof/>
        <w:szCs w:val="20"/>
      </w:rPr>
      <w:drawing>
        <wp:anchor distT="0" distB="0" distL="114300" distR="114300" simplePos="0" relativeHeight="251657728" behindDoc="0" locked="0" layoutInCell="1" allowOverlap="1">
          <wp:simplePos x="0" y="0"/>
          <wp:positionH relativeFrom="column">
            <wp:posOffset>4586605</wp:posOffset>
          </wp:positionH>
          <wp:positionV relativeFrom="paragraph">
            <wp:posOffset>-333375</wp:posOffset>
          </wp:positionV>
          <wp:extent cx="1798320" cy="680720"/>
          <wp:effectExtent l="19050" t="0" r="0" b="0"/>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srcRect/>
                  <a:stretch>
                    <a:fillRect/>
                  </a:stretch>
                </pic:blipFill>
                <pic:spPr bwMode="auto">
                  <a:xfrm>
                    <a:off x="0" y="0"/>
                    <a:ext cx="1798320"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3B"/>
    <w:multiLevelType w:val="hybridMultilevel"/>
    <w:tmpl w:val="53DA22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944E6"/>
    <w:multiLevelType w:val="hybridMultilevel"/>
    <w:tmpl w:val="CEB21D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86B11"/>
    <w:multiLevelType w:val="hybridMultilevel"/>
    <w:tmpl w:val="83780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74E9D"/>
    <w:multiLevelType w:val="hybridMultilevel"/>
    <w:tmpl w:val="62189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77D21"/>
    <w:multiLevelType w:val="hybridMultilevel"/>
    <w:tmpl w:val="9B929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257AF7"/>
    <w:multiLevelType w:val="hybridMultilevel"/>
    <w:tmpl w:val="F3E06BEA"/>
    <w:lvl w:ilvl="0" w:tplc="9174BBB6">
      <w:start w:val="1"/>
      <w:numFmt w:val="bullet"/>
      <w:lvlText w:val="•"/>
      <w:lvlJc w:val="left"/>
      <w:pPr>
        <w:tabs>
          <w:tab w:val="num" w:pos="720"/>
        </w:tabs>
        <w:ind w:left="720" w:hanging="360"/>
      </w:pPr>
      <w:rPr>
        <w:rFonts w:ascii="Times New Roman" w:hAnsi="Times New Roman" w:hint="default"/>
      </w:rPr>
    </w:lvl>
    <w:lvl w:ilvl="1" w:tplc="DFFC659A" w:tentative="1">
      <w:start w:val="1"/>
      <w:numFmt w:val="bullet"/>
      <w:lvlText w:val="•"/>
      <w:lvlJc w:val="left"/>
      <w:pPr>
        <w:tabs>
          <w:tab w:val="num" w:pos="1440"/>
        </w:tabs>
        <w:ind w:left="1440" w:hanging="360"/>
      </w:pPr>
      <w:rPr>
        <w:rFonts w:ascii="Times New Roman" w:hAnsi="Times New Roman" w:hint="default"/>
      </w:rPr>
    </w:lvl>
    <w:lvl w:ilvl="2" w:tplc="49BE7CC6" w:tentative="1">
      <w:start w:val="1"/>
      <w:numFmt w:val="bullet"/>
      <w:lvlText w:val="•"/>
      <w:lvlJc w:val="left"/>
      <w:pPr>
        <w:tabs>
          <w:tab w:val="num" w:pos="2160"/>
        </w:tabs>
        <w:ind w:left="2160" w:hanging="360"/>
      </w:pPr>
      <w:rPr>
        <w:rFonts w:ascii="Times New Roman" w:hAnsi="Times New Roman" w:hint="default"/>
      </w:rPr>
    </w:lvl>
    <w:lvl w:ilvl="3" w:tplc="3CE0B4C0" w:tentative="1">
      <w:start w:val="1"/>
      <w:numFmt w:val="bullet"/>
      <w:lvlText w:val="•"/>
      <w:lvlJc w:val="left"/>
      <w:pPr>
        <w:tabs>
          <w:tab w:val="num" w:pos="2880"/>
        </w:tabs>
        <w:ind w:left="2880" w:hanging="360"/>
      </w:pPr>
      <w:rPr>
        <w:rFonts w:ascii="Times New Roman" w:hAnsi="Times New Roman" w:hint="default"/>
      </w:rPr>
    </w:lvl>
    <w:lvl w:ilvl="4" w:tplc="A28EC8B4" w:tentative="1">
      <w:start w:val="1"/>
      <w:numFmt w:val="bullet"/>
      <w:lvlText w:val="•"/>
      <w:lvlJc w:val="left"/>
      <w:pPr>
        <w:tabs>
          <w:tab w:val="num" w:pos="3600"/>
        </w:tabs>
        <w:ind w:left="3600" w:hanging="360"/>
      </w:pPr>
      <w:rPr>
        <w:rFonts w:ascii="Times New Roman" w:hAnsi="Times New Roman" w:hint="default"/>
      </w:rPr>
    </w:lvl>
    <w:lvl w:ilvl="5" w:tplc="25EE8930" w:tentative="1">
      <w:start w:val="1"/>
      <w:numFmt w:val="bullet"/>
      <w:lvlText w:val="•"/>
      <w:lvlJc w:val="left"/>
      <w:pPr>
        <w:tabs>
          <w:tab w:val="num" w:pos="4320"/>
        </w:tabs>
        <w:ind w:left="4320" w:hanging="360"/>
      </w:pPr>
      <w:rPr>
        <w:rFonts w:ascii="Times New Roman" w:hAnsi="Times New Roman" w:hint="default"/>
      </w:rPr>
    </w:lvl>
    <w:lvl w:ilvl="6" w:tplc="5BFC6EF8" w:tentative="1">
      <w:start w:val="1"/>
      <w:numFmt w:val="bullet"/>
      <w:lvlText w:val="•"/>
      <w:lvlJc w:val="left"/>
      <w:pPr>
        <w:tabs>
          <w:tab w:val="num" w:pos="5040"/>
        </w:tabs>
        <w:ind w:left="5040" w:hanging="360"/>
      </w:pPr>
      <w:rPr>
        <w:rFonts w:ascii="Times New Roman" w:hAnsi="Times New Roman" w:hint="default"/>
      </w:rPr>
    </w:lvl>
    <w:lvl w:ilvl="7" w:tplc="BD1A3C64" w:tentative="1">
      <w:start w:val="1"/>
      <w:numFmt w:val="bullet"/>
      <w:lvlText w:val="•"/>
      <w:lvlJc w:val="left"/>
      <w:pPr>
        <w:tabs>
          <w:tab w:val="num" w:pos="5760"/>
        </w:tabs>
        <w:ind w:left="5760" w:hanging="360"/>
      </w:pPr>
      <w:rPr>
        <w:rFonts w:ascii="Times New Roman" w:hAnsi="Times New Roman" w:hint="default"/>
      </w:rPr>
    </w:lvl>
    <w:lvl w:ilvl="8" w:tplc="402414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277D42"/>
    <w:multiLevelType w:val="hybridMultilevel"/>
    <w:tmpl w:val="2C981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DD7B35"/>
    <w:multiLevelType w:val="multilevel"/>
    <w:tmpl w:val="DE4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B5322"/>
    <w:multiLevelType w:val="hybridMultilevel"/>
    <w:tmpl w:val="7D06B9C2"/>
    <w:lvl w:ilvl="0" w:tplc="200E1386">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BA172D"/>
    <w:multiLevelType w:val="hybridMultilevel"/>
    <w:tmpl w:val="871A7010"/>
    <w:lvl w:ilvl="0" w:tplc="200E1386">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F1150DF"/>
    <w:multiLevelType w:val="hybridMultilevel"/>
    <w:tmpl w:val="97B21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8B7D16"/>
    <w:multiLevelType w:val="hybridMultilevel"/>
    <w:tmpl w:val="ED00D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256C2F"/>
    <w:multiLevelType w:val="hybridMultilevel"/>
    <w:tmpl w:val="2466A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563164"/>
    <w:multiLevelType w:val="hybridMultilevel"/>
    <w:tmpl w:val="E7E606DE"/>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4" w15:restartNumberingAfterBreak="0">
    <w:nsid w:val="399551B3"/>
    <w:multiLevelType w:val="hybridMultilevel"/>
    <w:tmpl w:val="1A660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B373EE"/>
    <w:multiLevelType w:val="hybridMultilevel"/>
    <w:tmpl w:val="6E2AC4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D45FD5"/>
    <w:multiLevelType w:val="hybridMultilevel"/>
    <w:tmpl w:val="64743C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B85720"/>
    <w:multiLevelType w:val="hybridMultilevel"/>
    <w:tmpl w:val="6F0C8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227813"/>
    <w:multiLevelType w:val="hybridMultilevel"/>
    <w:tmpl w:val="62C6E2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5C3E9A"/>
    <w:multiLevelType w:val="hybridMultilevel"/>
    <w:tmpl w:val="9A58A1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CD4900"/>
    <w:multiLevelType w:val="hybridMultilevel"/>
    <w:tmpl w:val="9C666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14480E"/>
    <w:multiLevelType w:val="multilevel"/>
    <w:tmpl w:val="A1B4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F45B74"/>
    <w:multiLevelType w:val="hybridMultilevel"/>
    <w:tmpl w:val="4F8ADB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F37B9B"/>
    <w:multiLevelType w:val="hybridMultilevel"/>
    <w:tmpl w:val="95E03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1B6E92"/>
    <w:multiLevelType w:val="hybridMultilevel"/>
    <w:tmpl w:val="60A41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CB4625"/>
    <w:multiLevelType w:val="hybridMultilevel"/>
    <w:tmpl w:val="5CAA8232"/>
    <w:lvl w:ilvl="0" w:tplc="42C86422">
      <w:start w:val="1"/>
      <w:numFmt w:val="bullet"/>
      <w:lvlText w:val="•"/>
      <w:lvlJc w:val="left"/>
      <w:pPr>
        <w:tabs>
          <w:tab w:val="num" w:pos="720"/>
        </w:tabs>
        <w:ind w:left="720" w:hanging="360"/>
      </w:pPr>
      <w:rPr>
        <w:rFonts w:ascii="Times New Roman" w:hAnsi="Times New Roman" w:hint="default"/>
      </w:rPr>
    </w:lvl>
    <w:lvl w:ilvl="1" w:tplc="C5BAEA2C" w:tentative="1">
      <w:start w:val="1"/>
      <w:numFmt w:val="bullet"/>
      <w:lvlText w:val="•"/>
      <w:lvlJc w:val="left"/>
      <w:pPr>
        <w:tabs>
          <w:tab w:val="num" w:pos="1440"/>
        </w:tabs>
        <w:ind w:left="1440" w:hanging="360"/>
      </w:pPr>
      <w:rPr>
        <w:rFonts w:ascii="Times New Roman" w:hAnsi="Times New Roman" w:hint="default"/>
      </w:rPr>
    </w:lvl>
    <w:lvl w:ilvl="2" w:tplc="1AEC3BE8" w:tentative="1">
      <w:start w:val="1"/>
      <w:numFmt w:val="bullet"/>
      <w:lvlText w:val="•"/>
      <w:lvlJc w:val="left"/>
      <w:pPr>
        <w:tabs>
          <w:tab w:val="num" w:pos="2160"/>
        </w:tabs>
        <w:ind w:left="2160" w:hanging="360"/>
      </w:pPr>
      <w:rPr>
        <w:rFonts w:ascii="Times New Roman" w:hAnsi="Times New Roman" w:hint="default"/>
      </w:rPr>
    </w:lvl>
    <w:lvl w:ilvl="3" w:tplc="9676AE8A" w:tentative="1">
      <w:start w:val="1"/>
      <w:numFmt w:val="bullet"/>
      <w:lvlText w:val="•"/>
      <w:lvlJc w:val="left"/>
      <w:pPr>
        <w:tabs>
          <w:tab w:val="num" w:pos="2880"/>
        </w:tabs>
        <w:ind w:left="2880" w:hanging="360"/>
      </w:pPr>
      <w:rPr>
        <w:rFonts w:ascii="Times New Roman" w:hAnsi="Times New Roman" w:hint="default"/>
      </w:rPr>
    </w:lvl>
    <w:lvl w:ilvl="4" w:tplc="90BE56E8" w:tentative="1">
      <w:start w:val="1"/>
      <w:numFmt w:val="bullet"/>
      <w:lvlText w:val="•"/>
      <w:lvlJc w:val="left"/>
      <w:pPr>
        <w:tabs>
          <w:tab w:val="num" w:pos="3600"/>
        </w:tabs>
        <w:ind w:left="3600" w:hanging="360"/>
      </w:pPr>
      <w:rPr>
        <w:rFonts w:ascii="Times New Roman" w:hAnsi="Times New Roman" w:hint="default"/>
      </w:rPr>
    </w:lvl>
    <w:lvl w:ilvl="5" w:tplc="5650C9DA" w:tentative="1">
      <w:start w:val="1"/>
      <w:numFmt w:val="bullet"/>
      <w:lvlText w:val="•"/>
      <w:lvlJc w:val="left"/>
      <w:pPr>
        <w:tabs>
          <w:tab w:val="num" w:pos="4320"/>
        </w:tabs>
        <w:ind w:left="4320" w:hanging="360"/>
      </w:pPr>
      <w:rPr>
        <w:rFonts w:ascii="Times New Roman" w:hAnsi="Times New Roman" w:hint="default"/>
      </w:rPr>
    </w:lvl>
    <w:lvl w:ilvl="6" w:tplc="55E4836A" w:tentative="1">
      <w:start w:val="1"/>
      <w:numFmt w:val="bullet"/>
      <w:lvlText w:val="•"/>
      <w:lvlJc w:val="left"/>
      <w:pPr>
        <w:tabs>
          <w:tab w:val="num" w:pos="5040"/>
        </w:tabs>
        <w:ind w:left="5040" w:hanging="360"/>
      </w:pPr>
      <w:rPr>
        <w:rFonts w:ascii="Times New Roman" w:hAnsi="Times New Roman" w:hint="default"/>
      </w:rPr>
    </w:lvl>
    <w:lvl w:ilvl="7" w:tplc="F47610D8" w:tentative="1">
      <w:start w:val="1"/>
      <w:numFmt w:val="bullet"/>
      <w:lvlText w:val="•"/>
      <w:lvlJc w:val="left"/>
      <w:pPr>
        <w:tabs>
          <w:tab w:val="num" w:pos="5760"/>
        </w:tabs>
        <w:ind w:left="5760" w:hanging="360"/>
      </w:pPr>
      <w:rPr>
        <w:rFonts w:ascii="Times New Roman" w:hAnsi="Times New Roman" w:hint="default"/>
      </w:rPr>
    </w:lvl>
    <w:lvl w:ilvl="8" w:tplc="B018175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3101A2B"/>
    <w:multiLevelType w:val="hybridMultilevel"/>
    <w:tmpl w:val="21423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563409"/>
    <w:multiLevelType w:val="hybridMultilevel"/>
    <w:tmpl w:val="F47C0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7C1724"/>
    <w:multiLevelType w:val="multilevel"/>
    <w:tmpl w:val="E62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2A0070"/>
    <w:multiLevelType w:val="hybridMultilevel"/>
    <w:tmpl w:val="EC02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173D73"/>
    <w:multiLevelType w:val="hybridMultilevel"/>
    <w:tmpl w:val="3FE0D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D53752"/>
    <w:multiLevelType w:val="hybridMultilevel"/>
    <w:tmpl w:val="FC3AD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D34850"/>
    <w:multiLevelType w:val="multilevel"/>
    <w:tmpl w:val="F394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970410"/>
    <w:multiLevelType w:val="hybridMultilevel"/>
    <w:tmpl w:val="0DA4A214"/>
    <w:lvl w:ilvl="0" w:tplc="4688633A">
      <w:start w:val="1"/>
      <w:numFmt w:val="bullet"/>
      <w:lvlText w:val="•"/>
      <w:lvlJc w:val="left"/>
      <w:pPr>
        <w:tabs>
          <w:tab w:val="num" w:pos="720"/>
        </w:tabs>
        <w:ind w:left="720" w:hanging="360"/>
      </w:pPr>
      <w:rPr>
        <w:rFonts w:ascii="Times New Roman" w:hAnsi="Times New Roman" w:hint="default"/>
      </w:rPr>
    </w:lvl>
    <w:lvl w:ilvl="1" w:tplc="2B047F62" w:tentative="1">
      <w:start w:val="1"/>
      <w:numFmt w:val="bullet"/>
      <w:lvlText w:val="•"/>
      <w:lvlJc w:val="left"/>
      <w:pPr>
        <w:tabs>
          <w:tab w:val="num" w:pos="1440"/>
        </w:tabs>
        <w:ind w:left="1440" w:hanging="360"/>
      </w:pPr>
      <w:rPr>
        <w:rFonts w:ascii="Times New Roman" w:hAnsi="Times New Roman" w:hint="default"/>
      </w:rPr>
    </w:lvl>
    <w:lvl w:ilvl="2" w:tplc="497A28C4" w:tentative="1">
      <w:start w:val="1"/>
      <w:numFmt w:val="bullet"/>
      <w:lvlText w:val="•"/>
      <w:lvlJc w:val="left"/>
      <w:pPr>
        <w:tabs>
          <w:tab w:val="num" w:pos="2160"/>
        </w:tabs>
        <w:ind w:left="2160" w:hanging="360"/>
      </w:pPr>
      <w:rPr>
        <w:rFonts w:ascii="Times New Roman" w:hAnsi="Times New Roman" w:hint="default"/>
      </w:rPr>
    </w:lvl>
    <w:lvl w:ilvl="3" w:tplc="5A560D1C" w:tentative="1">
      <w:start w:val="1"/>
      <w:numFmt w:val="bullet"/>
      <w:lvlText w:val="•"/>
      <w:lvlJc w:val="left"/>
      <w:pPr>
        <w:tabs>
          <w:tab w:val="num" w:pos="2880"/>
        </w:tabs>
        <w:ind w:left="2880" w:hanging="360"/>
      </w:pPr>
      <w:rPr>
        <w:rFonts w:ascii="Times New Roman" w:hAnsi="Times New Roman" w:hint="default"/>
      </w:rPr>
    </w:lvl>
    <w:lvl w:ilvl="4" w:tplc="53C0568A" w:tentative="1">
      <w:start w:val="1"/>
      <w:numFmt w:val="bullet"/>
      <w:lvlText w:val="•"/>
      <w:lvlJc w:val="left"/>
      <w:pPr>
        <w:tabs>
          <w:tab w:val="num" w:pos="3600"/>
        </w:tabs>
        <w:ind w:left="3600" w:hanging="360"/>
      </w:pPr>
      <w:rPr>
        <w:rFonts w:ascii="Times New Roman" w:hAnsi="Times New Roman" w:hint="default"/>
      </w:rPr>
    </w:lvl>
    <w:lvl w:ilvl="5" w:tplc="4BFEC79C" w:tentative="1">
      <w:start w:val="1"/>
      <w:numFmt w:val="bullet"/>
      <w:lvlText w:val="•"/>
      <w:lvlJc w:val="left"/>
      <w:pPr>
        <w:tabs>
          <w:tab w:val="num" w:pos="4320"/>
        </w:tabs>
        <w:ind w:left="4320" w:hanging="360"/>
      </w:pPr>
      <w:rPr>
        <w:rFonts w:ascii="Times New Roman" w:hAnsi="Times New Roman" w:hint="default"/>
      </w:rPr>
    </w:lvl>
    <w:lvl w:ilvl="6" w:tplc="3C225172" w:tentative="1">
      <w:start w:val="1"/>
      <w:numFmt w:val="bullet"/>
      <w:lvlText w:val="•"/>
      <w:lvlJc w:val="left"/>
      <w:pPr>
        <w:tabs>
          <w:tab w:val="num" w:pos="5040"/>
        </w:tabs>
        <w:ind w:left="5040" w:hanging="360"/>
      </w:pPr>
      <w:rPr>
        <w:rFonts w:ascii="Times New Roman" w:hAnsi="Times New Roman" w:hint="default"/>
      </w:rPr>
    </w:lvl>
    <w:lvl w:ilvl="7" w:tplc="F31C402A" w:tentative="1">
      <w:start w:val="1"/>
      <w:numFmt w:val="bullet"/>
      <w:lvlText w:val="•"/>
      <w:lvlJc w:val="left"/>
      <w:pPr>
        <w:tabs>
          <w:tab w:val="num" w:pos="5760"/>
        </w:tabs>
        <w:ind w:left="5760" w:hanging="360"/>
      </w:pPr>
      <w:rPr>
        <w:rFonts w:ascii="Times New Roman" w:hAnsi="Times New Roman" w:hint="default"/>
      </w:rPr>
    </w:lvl>
    <w:lvl w:ilvl="8" w:tplc="DF2AE4E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C53784"/>
    <w:multiLevelType w:val="multilevel"/>
    <w:tmpl w:val="E32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5"/>
  </w:num>
  <w:num w:numId="3">
    <w:abstractNumId w:val="33"/>
  </w:num>
  <w:num w:numId="4">
    <w:abstractNumId w:val="5"/>
  </w:num>
  <w:num w:numId="5">
    <w:abstractNumId w:val="21"/>
  </w:num>
  <w:num w:numId="6">
    <w:abstractNumId w:val="28"/>
  </w:num>
  <w:num w:numId="7">
    <w:abstractNumId w:val="7"/>
  </w:num>
  <w:num w:numId="8">
    <w:abstractNumId w:val="32"/>
  </w:num>
  <w:num w:numId="9">
    <w:abstractNumId w:val="34"/>
  </w:num>
  <w:num w:numId="10">
    <w:abstractNumId w:val="3"/>
  </w:num>
  <w:num w:numId="11">
    <w:abstractNumId w:val="19"/>
  </w:num>
  <w:num w:numId="12">
    <w:abstractNumId w:val="22"/>
  </w:num>
  <w:num w:numId="13">
    <w:abstractNumId w:val="1"/>
  </w:num>
  <w:num w:numId="14">
    <w:abstractNumId w:val="6"/>
  </w:num>
  <w:num w:numId="15">
    <w:abstractNumId w:val="29"/>
  </w:num>
  <w:num w:numId="16">
    <w:abstractNumId w:val="27"/>
  </w:num>
  <w:num w:numId="17">
    <w:abstractNumId w:val="15"/>
  </w:num>
  <w:num w:numId="18">
    <w:abstractNumId w:val="16"/>
  </w:num>
  <w:num w:numId="19">
    <w:abstractNumId w:val="13"/>
  </w:num>
  <w:num w:numId="20">
    <w:abstractNumId w:val="12"/>
  </w:num>
  <w:num w:numId="21">
    <w:abstractNumId w:val="2"/>
  </w:num>
  <w:num w:numId="22">
    <w:abstractNumId w:val="23"/>
  </w:num>
  <w:num w:numId="23">
    <w:abstractNumId w:val="31"/>
  </w:num>
  <w:num w:numId="24">
    <w:abstractNumId w:val="17"/>
  </w:num>
  <w:num w:numId="25">
    <w:abstractNumId w:val="30"/>
  </w:num>
  <w:num w:numId="26">
    <w:abstractNumId w:val="24"/>
  </w:num>
  <w:num w:numId="27">
    <w:abstractNumId w:val="11"/>
  </w:num>
  <w:num w:numId="28">
    <w:abstractNumId w:val="10"/>
  </w:num>
  <w:num w:numId="29">
    <w:abstractNumId w:val="14"/>
  </w:num>
  <w:num w:numId="30">
    <w:abstractNumId w:val="8"/>
  </w:num>
  <w:num w:numId="31">
    <w:abstractNumId w:val="18"/>
  </w:num>
  <w:num w:numId="32">
    <w:abstractNumId w:val="4"/>
  </w:num>
  <w:num w:numId="33">
    <w:abstractNumId w:val="9"/>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06512"/>
    <w:rsid w:val="0001743D"/>
    <w:rsid w:val="00025AC8"/>
    <w:rsid w:val="00041402"/>
    <w:rsid w:val="00046785"/>
    <w:rsid w:val="00057415"/>
    <w:rsid w:val="00091220"/>
    <w:rsid w:val="000968A5"/>
    <w:rsid w:val="000976C4"/>
    <w:rsid w:val="000F3C5F"/>
    <w:rsid w:val="00101FAA"/>
    <w:rsid w:val="001262FF"/>
    <w:rsid w:val="00131232"/>
    <w:rsid w:val="00137749"/>
    <w:rsid w:val="0015096A"/>
    <w:rsid w:val="00156A8E"/>
    <w:rsid w:val="00160F23"/>
    <w:rsid w:val="0016301F"/>
    <w:rsid w:val="00166A18"/>
    <w:rsid w:val="001871BC"/>
    <w:rsid w:val="00194E3A"/>
    <w:rsid w:val="001A0786"/>
    <w:rsid w:val="001A5817"/>
    <w:rsid w:val="001C60EC"/>
    <w:rsid w:val="001E1A09"/>
    <w:rsid w:val="002018CE"/>
    <w:rsid w:val="002054A5"/>
    <w:rsid w:val="00221F0F"/>
    <w:rsid w:val="00232CA5"/>
    <w:rsid w:val="0024370D"/>
    <w:rsid w:val="00277793"/>
    <w:rsid w:val="00300793"/>
    <w:rsid w:val="00327A89"/>
    <w:rsid w:val="003344CC"/>
    <w:rsid w:val="003429C5"/>
    <w:rsid w:val="003574EE"/>
    <w:rsid w:val="00377EEE"/>
    <w:rsid w:val="003F23E8"/>
    <w:rsid w:val="003F5DC0"/>
    <w:rsid w:val="004047C7"/>
    <w:rsid w:val="0040510C"/>
    <w:rsid w:val="004157F8"/>
    <w:rsid w:val="00417EE8"/>
    <w:rsid w:val="00456F38"/>
    <w:rsid w:val="0046571E"/>
    <w:rsid w:val="0047233D"/>
    <w:rsid w:val="0048319A"/>
    <w:rsid w:val="004A7873"/>
    <w:rsid w:val="004A7E6E"/>
    <w:rsid w:val="004C7D5C"/>
    <w:rsid w:val="004E42F3"/>
    <w:rsid w:val="005155E8"/>
    <w:rsid w:val="00556C4A"/>
    <w:rsid w:val="005670DA"/>
    <w:rsid w:val="00580F1C"/>
    <w:rsid w:val="005B1694"/>
    <w:rsid w:val="005E43A3"/>
    <w:rsid w:val="005F30BE"/>
    <w:rsid w:val="00605B32"/>
    <w:rsid w:val="0061658C"/>
    <w:rsid w:val="00632659"/>
    <w:rsid w:val="00676EC8"/>
    <w:rsid w:val="006F0DAD"/>
    <w:rsid w:val="006F2E0C"/>
    <w:rsid w:val="00722C5A"/>
    <w:rsid w:val="00725282"/>
    <w:rsid w:val="0074053D"/>
    <w:rsid w:val="00753668"/>
    <w:rsid w:val="00756DB3"/>
    <w:rsid w:val="00764D4E"/>
    <w:rsid w:val="0078551F"/>
    <w:rsid w:val="007868B0"/>
    <w:rsid w:val="007A0A6B"/>
    <w:rsid w:val="007A6146"/>
    <w:rsid w:val="007D09D8"/>
    <w:rsid w:val="007E3C4D"/>
    <w:rsid w:val="007E7E3E"/>
    <w:rsid w:val="007F2D4C"/>
    <w:rsid w:val="007F659A"/>
    <w:rsid w:val="008005AC"/>
    <w:rsid w:val="00820650"/>
    <w:rsid w:val="00840100"/>
    <w:rsid w:val="00843F0F"/>
    <w:rsid w:val="008536FF"/>
    <w:rsid w:val="00861933"/>
    <w:rsid w:val="008663D8"/>
    <w:rsid w:val="008B0449"/>
    <w:rsid w:val="008C768C"/>
    <w:rsid w:val="008E1BF5"/>
    <w:rsid w:val="008F0C0A"/>
    <w:rsid w:val="00953B2D"/>
    <w:rsid w:val="009559C4"/>
    <w:rsid w:val="00961C1A"/>
    <w:rsid w:val="00990EE8"/>
    <w:rsid w:val="009A515F"/>
    <w:rsid w:val="009B5F62"/>
    <w:rsid w:val="009D1E0C"/>
    <w:rsid w:val="009D61FE"/>
    <w:rsid w:val="009E30F9"/>
    <w:rsid w:val="009E30FA"/>
    <w:rsid w:val="00A26727"/>
    <w:rsid w:val="00A45503"/>
    <w:rsid w:val="00A45B2B"/>
    <w:rsid w:val="00A82501"/>
    <w:rsid w:val="00A86C4E"/>
    <w:rsid w:val="00AE39FC"/>
    <w:rsid w:val="00AE3E37"/>
    <w:rsid w:val="00AF2D69"/>
    <w:rsid w:val="00B10AD8"/>
    <w:rsid w:val="00B139FA"/>
    <w:rsid w:val="00B13DEC"/>
    <w:rsid w:val="00B155AD"/>
    <w:rsid w:val="00B5222D"/>
    <w:rsid w:val="00B55617"/>
    <w:rsid w:val="00B7287B"/>
    <w:rsid w:val="00B762B9"/>
    <w:rsid w:val="00BA7FB5"/>
    <w:rsid w:val="00BB19C4"/>
    <w:rsid w:val="00BD1957"/>
    <w:rsid w:val="00BE738B"/>
    <w:rsid w:val="00C07DE7"/>
    <w:rsid w:val="00C12A26"/>
    <w:rsid w:val="00C31728"/>
    <w:rsid w:val="00C61127"/>
    <w:rsid w:val="00C628BE"/>
    <w:rsid w:val="00C700A5"/>
    <w:rsid w:val="00C71CF6"/>
    <w:rsid w:val="00C9700C"/>
    <w:rsid w:val="00CA0CAC"/>
    <w:rsid w:val="00CA6D1B"/>
    <w:rsid w:val="00CA7045"/>
    <w:rsid w:val="00CC2A35"/>
    <w:rsid w:val="00CE02EC"/>
    <w:rsid w:val="00D24257"/>
    <w:rsid w:val="00D41AEB"/>
    <w:rsid w:val="00D47373"/>
    <w:rsid w:val="00D566E7"/>
    <w:rsid w:val="00D63ED4"/>
    <w:rsid w:val="00D74236"/>
    <w:rsid w:val="00D803AF"/>
    <w:rsid w:val="00DA2ECE"/>
    <w:rsid w:val="00DC3072"/>
    <w:rsid w:val="00DD3E79"/>
    <w:rsid w:val="00E06904"/>
    <w:rsid w:val="00E14B28"/>
    <w:rsid w:val="00E1796F"/>
    <w:rsid w:val="00E74B67"/>
    <w:rsid w:val="00E8359E"/>
    <w:rsid w:val="00EA598E"/>
    <w:rsid w:val="00EB6429"/>
    <w:rsid w:val="00EC2CAC"/>
    <w:rsid w:val="00ED12C1"/>
    <w:rsid w:val="00EE53E2"/>
    <w:rsid w:val="00EF3B0C"/>
    <w:rsid w:val="00F178F5"/>
    <w:rsid w:val="00F23B83"/>
    <w:rsid w:val="00F32B1B"/>
    <w:rsid w:val="00F56849"/>
    <w:rsid w:val="00F63488"/>
    <w:rsid w:val="00F90BA5"/>
    <w:rsid w:val="00F923C4"/>
    <w:rsid w:val="00FC5B6A"/>
    <w:rsid w:val="00FD3ACC"/>
    <w:rsid w:val="00FE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3C7D0A48"/>
  <w15:docId w15:val="{E476C8CC-4249-49E4-AB21-32B5F6C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5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Hyperlink">
    <w:name w:val="Hyperlink"/>
    <w:basedOn w:val="Absatz-Standardschriftart"/>
    <w:uiPriority w:val="99"/>
    <w:unhideWhenUsed/>
    <w:rsid w:val="00820650"/>
    <w:rPr>
      <w:color w:val="0000FF"/>
      <w:u w:val="single"/>
    </w:rPr>
  </w:style>
  <w:style w:type="character" w:styleId="BesuchterLink">
    <w:name w:val="FollowedHyperlink"/>
    <w:basedOn w:val="Absatz-Standardschriftart"/>
    <w:uiPriority w:val="99"/>
    <w:semiHidden/>
    <w:unhideWhenUsed/>
    <w:rsid w:val="007A6146"/>
    <w:rPr>
      <w:color w:val="800080"/>
      <w:u w:val="single"/>
    </w:rPr>
  </w:style>
  <w:style w:type="character" w:styleId="Kommentarzeichen">
    <w:name w:val="annotation reference"/>
    <w:basedOn w:val="Absatz-Standardschriftart"/>
    <w:uiPriority w:val="99"/>
    <w:semiHidden/>
    <w:unhideWhenUsed/>
    <w:rsid w:val="00C9700C"/>
    <w:rPr>
      <w:sz w:val="16"/>
      <w:szCs w:val="16"/>
    </w:rPr>
  </w:style>
  <w:style w:type="paragraph" w:styleId="Kommentartext">
    <w:name w:val="annotation text"/>
    <w:basedOn w:val="Standard"/>
    <w:link w:val="KommentartextZchn"/>
    <w:uiPriority w:val="99"/>
    <w:semiHidden/>
    <w:unhideWhenUsed/>
    <w:rsid w:val="00C9700C"/>
    <w:rPr>
      <w:sz w:val="20"/>
      <w:szCs w:val="20"/>
    </w:rPr>
  </w:style>
  <w:style w:type="character" w:customStyle="1" w:styleId="KommentartextZchn">
    <w:name w:val="Kommentartext Zchn"/>
    <w:basedOn w:val="Absatz-Standardschriftart"/>
    <w:link w:val="Kommentartext"/>
    <w:uiPriority w:val="99"/>
    <w:semiHidden/>
    <w:rsid w:val="00C9700C"/>
  </w:style>
  <w:style w:type="paragraph" w:styleId="Kommentarthema">
    <w:name w:val="annotation subject"/>
    <w:basedOn w:val="Kommentartext"/>
    <w:next w:val="Kommentartext"/>
    <w:link w:val="KommentarthemaZchn"/>
    <w:uiPriority w:val="99"/>
    <w:semiHidden/>
    <w:unhideWhenUsed/>
    <w:rsid w:val="00C9700C"/>
    <w:rPr>
      <w:b/>
      <w:bCs/>
    </w:rPr>
  </w:style>
  <w:style w:type="character" w:customStyle="1" w:styleId="KommentarthemaZchn">
    <w:name w:val="Kommentarthema Zchn"/>
    <w:basedOn w:val="KommentartextZchn"/>
    <w:link w:val="Kommentarthema"/>
    <w:uiPriority w:val="99"/>
    <w:semiHidden/>
    <w:rsid w:val="00C9700C"/>
    <w:rPr>
      <w:b/>
      <w:bCs/>
    </w:rPr>
  </w:style>
  <w:style w:type="paragraph" w:customStyle="1" w:styleId="bodytext">
    <w:name w:val="bodytext"/>
    <w:basedOn w:val="Standard"/>
    <w:rsid w:val="00843F0F"/>
    <w:pPr>
      <w:spacing w:before="100" w:beforeAutospacing="1" w:after="100" w:afterAutospacing="1"/>
    </w:pPr>
  </w:style>
  <w:style w:type="paragraph" w:styleId="Beschriftung">
    <w:name w:val="caption"/>
    <w:basedOn w:val="Standard"/>
    <w:next w:val="Standard"/>
    <w:uiPriority w:val="35"/>
    <w:semiHidden/>
    <w:unhideWhenUsed/>
    <w:qFormat/>
    <w:rsid w:val="00FD3ACC"/>
    <w:rPr>
      <w:b/>
      <w:bCs/>
      <w:sz w:val="20"/>
      <w:szCs w:val="20"/>
    </w:rPr>
  </w:style>
  <w:style w:type="paragraph" w:styleId="Listenabsatz">
    <w:name w:val="List Paragraph"/>
    <w:basedOn w:val="Standard"/>
    <w:uiPriority w:val="34"/>
    <w:qFormat/>
    <w:rsid w:val="00C31728"/>
    <w:pPr>
      <w:ind w:left="720"/>
      <w:contextualSpacing/>
    </w:pPr>
  </w:style>
  <w:style w:type="paragraph" w:customStyle="1" w:styleId="Kontaktinfos">
    <w:name w:val="Kontaktinfos"/>
    <w:basedOn w:val="Standard"/>
    <w:uiPriority w:val="10"/>
    <w:qFormat/>
    <w:rsid w:val="00A45B2B"/>
    <w:pPr>
      <w:spacing w:after="160" w:line="276" w:lineRule="auto"/>
      <w:contextualSpacing/>
    </w:pPr>
    <w:rPr>
      <w:color w:val="464646"/>
      <w:sz w:val="20"/>
      <w:szCs w:val="20"/>
    </w:rPr>
  </w:style>
  <w:style w:type="paragraph" w:styleId="KeinLeerraum">
    <w:name w:val="No Spacing"/>
    <w:uiPriority w:val="1"/>
    <w:qFormat/>
    <w:rsid w:val="00A45B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090">
      <w:bodyDiv w:val="1"/>
      <w:marLeft w:val="0"/>
      <w:marRight w:val="0"/>
      <w:marTop w:val="0"/>
      <w:marBottom w:val="0"/>
      <w:divBdr>
        <w:top w:val="none" w:sz="0" w:space="0" w:color="auto"/>
        <w:left w:val="none" w:sz="0" w:space="0" w:color="auto"/>
        <w:bottom w:val="none" w:sz="0" w:space="0" w:color="auto"/>
        <w:right w:val="none" w:sz="0" w:space="0" w:color="auto"/>
      </w:divBdr>
      <w:divsChild>
        <w:div w:id="270865587">
          <w:marLeft w:val="547"/>
          <w:marRight w:val="0"/>
          <w:marTop w:val="240"/>
          <w:marBottom w:val="0"/>
          <w:divBdr>
            <w:top w:val="none" w:sz="0" w:space="0" w:color="auto"/>
            <w:left w:val="none" w:sz="0" w:space="0" w:color="auto"/>
            <w:bottom w:val="none" w:sz="0" w:space="0" w:color="auto"/>
            <w:right w:val="none" w:sz="0" w:space="0" w:color="auto"/>
          </w:divBdr>
        </w:div>
        <w:div w:id="317463307">
          <w:marLeft w:val="547"/>
          <w:marRight w:val="0"/>
          <w:marTop w:val="240"/>
          <w:marBottom w:val="0"/>
          <w:divBdr>
            <w:top w:val="none" w:sz="0" w:space="0" w:color="auto"/>
            <w:left w:val="none" w:sz="0" w:space="0" w:color="auto"/>
            <w:bottom w:val="none" w:sz="0" w:space="0" w:color="auto"/>
            <w:right w:val="none" w:sz="0" w:space="0" w:color="auto"/>
          </w:divBdr>
        </w:div>
        <w:div w:id="1965379853">
          <w:marLeft w:val="547"/>
          <w:marRight w:val="0"/>
          <w:marTop w:val="240"/>
          <w:marBottom w:val="0"/>
          <w:divBdr>
            <w:top w:val="none" w:sz="0" w:space="0" w:color="auto"/>
            <w:left w:val="none" w:sz="0" w:space="0" w:color="auto"/>
            <w:bottom w:val="none" w:sz="0" w:space="0" w:color="auto"/>
            <w:right w:val="none" w:sz="0" w:space="0" w:color="auto"/>
          </w:divBdr>
        </w:div>
      </w:divsChild>
    </w:div>
    <w:div w:id="506747640">
      <w:bodyDiv w:val="1"/>
      <w:marLeft w:val="0"/>
      <w:marRight w:val="0"/>
      <w:marTop w:val="0"/>
      <w:marBottom w:val="0"/>
      <w:divBdr>
        <w:top w:val="none" w:sz="0" w:space="0" w:color="auto"/>
        <w:left w:val="none" w:sz="0" w:space="0" w:color="auto"/>
        <w:bottom w:val="none" w:sz="0" w:space="0" w:color="auto"/>
        <w:right w:val="none" w:sz="0" w:space="0" w:color="auto"/>
      </w:divBdr>
      <w:divsChild>
        <w:div w:id="1184130242">
          <w:marLeft w:val="0"/>
          <w:marRight w:val="0"/>
          <w:marTop w:val="0"/>
          <w:marBottom w:val="120"/>
          <w:divBdr>
            <w:top w:val="none" w:sz="0" w:space="0" w:color="auto"/>
            <w:left w:val="single" w:sz="4" w:space="0" w:color="919090"/>
            <w:bottom w:val="single" w:sz="4" w:space="0" w:color="919090"/>
            <w:right w:val="single" w:sz="4" w:space="0" w:color="919090"/>
          </w:divBdr>
          <w:divsChild>
            <w:div w:id="673218057">
              <w:marLeft w:val="0"/>
              <w:marRight w:val="0"/>
              <w:marTop w:val="0"/>
              <w:marBottom w:val="0"/>
              <w:divBdr>
                <w:top w:val="none" w:sz="0" w:space="0" w:color="auto"/>
                <w:left w:val="none" w:sz="0" w:space="0" w:color="auto"/>
                <w:bottom w:val="none" w:sz="0" w:space="0" w:color="auto"/>
                <w:right w:val="none" w:sz="0" w:space="0" w:color="auto"/>
              </w:divBdr>
              <w:divsChild>
                <w:div w:id="902060189">
                  <w:marLeft w:val="24"/>
                  <w:marRight w:val="0"/>
                  <w:marTop w:val="0"/>
                  <w:marBottom w:val="0"/>
                  <w:divBdr>
                    <w:top w:val="none" w:sz="0" w:space="0" w:color="auto"/>
                    <w:left w:val="none" w:sz="0" w:space="0" w:color="auto"/>
                    <w:bottom w:val="none" w:sz="0" w:space="0" w:color="auto"/>
                    <w:right w:val="none" w:sz="0" w:space="0" w:color="auto"/>
                  </w:divBdr>
                  <w:divsChild>
                    <w:div w:id="359622761">
                      <w:marLeft w:val="0"/>
                      <w:marRight w:val="0"/>
                      <w:marTop w:val="624"/>
                      <w:marBottom w:val="0"/>
                      <w:divBdr>
                        <w:top w:val="none" w:sz="0" w:space="0" w:color="auto"/>
                        <w:left w:val="none" w:sz="0" w:space="0" w:color="auto"/>
                        <w:bottom w:val="none" w:sz="0" w:space="0" w:color="auto"/>
                        <w:right w:val="none" w:sz="0" w:space="0" w:color="auto"/>
                      </w:divBdr>
                      <w:divsChild>
                        <w:div w:id="718893958">
                          <w:marLeft w:val="0"/>
                          <w:marRight w:val="0"/>
                          <w:marTop w:val="0"/>
                          <w:marBottom w:val="0"/>
                          <w:divBdr>
                            <w:top w:val="none" w:sz="0" w:space="0" w:color="auto"/>
                            <w:left w:val="none" w:sz="0" w:space="0" w:color="auto"/>
                            <w:bottom w:val="none" w:sz="0" w:space="0" w:color="auto"/>
                            <w:right w:val="none" w:sz="0" w:space="0" w:color="auto"/>
                          </w:divBdr>
                          <w:divsChild>
                            <w:div w:id="1453743885">
                              <w:marLeft w:val="0"/>
                              <w:marRight w:val="0"/>
                              <w:marTop w:val="0"/>
                              <w:marBottom w:val="0"/>
                              <w:divBdr>
                                <w:top w:val="none" w:sz="0" w:space="0" w:color="auto"/>
                                <w:left w:val="none" w:sz="0" w:space="0" w:color="auto"/>
                                <w:bottom w:val="none" w:sz="0" w:space="0" w:color="auto"/>
                                <w:right w:val="none" w:sz="0" w:space="0" w:color="auto"/>
                              </w:divBdr>
                              <w:divsChild>
                                <w:div w:id="589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8325">
      <w:bodyDiv w:val="1"/>
      <w:marLeft w:val="0"/>
      <w:marRight w:val="0"/>
      <w:marTop w:val="0"/>
      <w:marBottom w:val="0"/>
      <w:divBdr>
        <w:top w:val="none" w:sz="0" w:space="0" w:color="auto"/>
        <w:left w:val="none" w:sz="0" w:space="0" w:color="auto"/>
        <w:bottom w:val="none" w:sz="0" w:space="0" w:color="auto"/>
        <w:right w:val="none" w:sz="0" w:space="0" w:color="auto"/>
      </w:divBdr>
      <w:divsChild>
        <w:div w:id="123274722">
          <w:marLeft w:val="547"/>
          <w:marRight w:val="0"/>
          <w:marTop w:val="280"/>
          <w:marBottom w:val="0"/>
          <w:divBdr>
            <w:top w:val="none" w:sz="0" w:space="0" w:color="auto"/>
            <w:left w:val="none" w:sz="0" w:space="0" w:color="auto"/>
            <w:bottom w:val="none" w:sz="0" w:space="0" w:color="auto"/>
            <w:right w:val="none" w:sz="0" w:space="0" w:color="auto"/>
          </w:divBdr>
        </w:div>
        <w:div w:id="305477820">
          <w:marLeft w:val="547"/>
          <w:marRight w:val="0"/>
          <w:marTop w:val="280"/>
          <w:marBottom w:val="0"/>
          <w:divBdr>
            <w:top w:val="none" w:sz="0" w:space="0" w:color="auto"/>
            <w:left w:val="none" w:sz="0" w:space="0" w:color="auto"/>
            <w:bottom w:val="none" w:sz="0" w:space="0" w:color="auto"/>
            <w:right w:val="none" w:sz="0" w:space="0" w:color="auto"/>
          </w:divBdr>
        </w:div>
        <w:div w:id="347560854">
          <w:marLeft w:val="547"/>
          <w:marRight w:val="0"/>
          <w:marTop w:val="280"/>
          <w:marBottom w:val="0"/>
          <w:divBdr>
            <w:top w:val="none" w:sz="0" w:space="0" w:color="auto"/>
            <w:left w:val="none" w:sz="0" w:space="0" w:color="auto"/>
            <w:bottom w:val="none" w:sz="0" w:space="0" w:color="auto"/>
            <w:right w:val="none" w:sz="0" w:space="0" w:color="auto"/>
          </w:divBdr>
        </w:div>
        <w:div w:id="564684718">
          <w:marLeft w:val="547"/>
          <w:marRight w:val="0"/>
          <w:marTop w:val="280"/>
          <w:marBottom w:val="0"/>
          <w:divBdr>
            <w:top w:val="none" w:sz="0" w:space="0" w:color="auto"/>
            <w:left w:val="none" w:sz="0" w:space="0" w:color="auto"/>
            <w:bottom w:val="none" w:sz="0" w:space="0" w:color="auto"/>
            <w:right w:val="none" w:sz="0" w:space="0" w:color="auto"/>
          </w:divBdr>
        </w:div>
        <w:div w:id="671613481">
          <w:marLeft w:val="547"/>
          <w:marRight w:val="0"/>
          <w:marTop w:val="280"/>
          <w:marBottom w:val="0"/>
          <w:divBdr>
            <w:top w:val="none" w:sz="0" w:space="0" w:color="auto"/>
            <w:left w:val="none" w:sz="0" w:space="0" w:color="auto"/>
            <w:bottom w:val="none" w:sz="0" w:space="0" w:color="auto"/>
            <w:right w:val="none" w:sz="0" w:space="0" w:color="auto"/>
          </w:divBdr>
        </w:div>
        <w:div w:id="1222398915">
          <w:marLeft w:val="547"/>
          <w:marRight w:val="0"/>
          <w:marTop w:val="280"/>
          <w:marBottom w:val="0"/>
          <w:divBdr>
            <w:top w:val="none" w:sz="0" w:space="0" w:color="auto"/>
            <w:left w:val="none" w:sz="0" w:space="0" w:color="auto"/>
            <w:bottom w:val="none" w:sz="0" w:space="0" w:color="auto"/>
            <w:right w:val="none" w:sz="0" w:space="0" w:color="auto"/>
          </w:divBdr>
        </w:div>
        <w:div w:id="1836603254">
          <w:marLeft w:val="547"/>
          <w:marRight w:val="0"/>
          <w:marTop w:val="280"/>
          <w:marBottom w:val="0"/>
          <w:divBdr>
            <w:top w:val="none" w:sz="0" w:space="0" w:color="auto"/>
            <w:left w:val="none" w:sz="0" w:space="0" w:color="auto"/>
            <w:bottom w:val="none" w:sz="0" w:space="0" w:color="auto"/>
            <w:right w:val="none" w:sz="0" w:space="0" w:color="auto"/>
          </w:divBdr>
        </w:div>
        <w:div w:id="1940288125">
          <w:marLeft w:val="547"/>
          <w:marRight w:val="0"/>
          <w:marTop w:val="280"/>
          <w:marBottom w:val="0"/>
          <w:divBdr>
            <w:top w:val="none" w:sz="0" w:space="0" w:color="auto"/>
            <w:left w:val="none" w:sz="0" w:space="0" w:color="auto"/>
            <w:bottom w:val="none" w:sz="0" w:space="0" w:color="auto"/>
            <w:right w:val="none" w:sz="0" w:space="0" w:color="auto"/>
          </w:divBdr>
        </w:div>
        <w:div w:id="2009288956">
          <w:marLeft w:val="547"/>
          <w:marRight w:val="0"/>
          <w:marTop w:val="280"/>
          <w:marBottom w:val="0"/>
          <w:divBdr>
            <w:top w:val="none" w:sz="0" w:space="0" w:color="auto"/>
            <w:left w:val="none" w:sz="0" w:space="0" w:color="auto"/>
            <w:bottom w:val="none" w:sz="0" w:space="0" w:color="auto"/>
            <w:right w:val="none" w:sz="0" w:space="0" w:color="auto"/>
          </w:divBdr>
        </w:div>
      </w:divsChild>
    </w:div>
    <w:div w:id="709454188">
      <w:bodyDiv w:val="1"/>
      <w:marLeft w:val="0"/>
      <w:marRight w:val="0"/>
      <w:marTop w:val="0"/>
      <w:marBottom w:val="0"/>
      <w:divBdr>
        <w:top w:val="none" w:sz="0" w:space="0" w:color="auto"/>
        <w:left w:val="none" w:sz="0" w:space="0" w:color="auto"/>
        <w:bottom w:val="none" w:sz="0" w:space="0" w:color="auto"/>
        <w:right w:val="none" w:sz="0" w:space="0" w:color="auto"/>
      </w:divBdr>
      <w:divsChild>
        <w:div w:id="43994199">
          <w:marLeft w:val="547"/>
          <w:marRight w:val="0"/>
          <w:marTop w:val="0"/>
          <w:marBottom w:val="0"/>
          <w:divBdr>
            <w:top w:val="none" w:sz="0" w:space="0" w:color="auto"/>
            <w:left w:val="none" w:sz="0" w:space="0" w:color="auto"/>
            <w:bottom w:val="none" w:sz="0" w:space="0" w:color="auto"/>
            <w:right w:val="none" w:sz="0" w:space="0" w:color="auto"/>
          </w:divBdr>
        </w:div>
        <w:div w:id="1380007975">
          <w:marLeft w:val="547"/>
          <w:marRight w:val="0"/>
          <w:marTop w:val="0"/>
          <w:marBottom w:val="0"/>
          <w:divBdr>
            <w:top w:val="none" w:sz="0" w:space="0" w:color="auto"/>
            <w:left w:val="none" w:sz="0" w:space="0" w:color="auto"/>
            <w:bottom w:val="none" w:sz="0" w:space="0" w:color="auto"/>
            <w:right w:val="none" w:sz="0" w:space="0" w:color="auto"/>
          </w:divBdr>
        </w:div>
      </w:divsChild>
    </w:div>
    <w:div w:id="1107848775">
      <w:bodyDiv w:val="1"/>
      <w:marLeft w:val="0"/>
      <w:marRight w:val="0"/>
      <w:marTop w:val="0"/>
      <w:marBottom w:val="0"/>
      <w:divBdr>
        <w:top w:val="none" w:sz="0" w:space="0" w:color="auto"/>
        <w:left w:val="none" w:sz="0" w:space="0" w:color="auto"/>
        <w:bottom w:val="none" w:sz="0" w:space="0" w:color="auto"/>
        <w:right w:val="none" w:sz="0" w:space="0" w:color="auto"/>
      </w:divBdr>
      <w:divsChild>
        <w:div w:id="497311465">
          <w:marLeft w:val="0"/>
          <w:marRight w:val="0"/>
          <w:marTop w:val="0"/>
          <w:marBottom w:val="120"/>
          <w:divBdr>
            <w:top w:val="none" w:sz="0" w:space="0" w:color="auto"/>
            <w:left w:val="single" w:sz="4" w:space="0" w:color="919090"/>
            <w:bottom w:val="single" w:sz="4" w:space="0" w:color="919090"/>
            <w:right w:val="single" w:sz="4" w:space="0" w:color="919090"/>
          </w:divBdr>
          <w:divsChild>
            <w:div w:id="586307898">
              <w:marLeft w:val="0"/>
              <w:marRight w:val="0"/>
              <w:marTop w:val="0"/>
              <w:marBottom w:val="0"/>
              <w:divBdr>
                <w:top w:val="none" w:sz="0" w:space="0" w:color="auto"/>
                <w:left w:val="none" w:sz="0" w:space="0" w:color="auto"/>
                <w:bottom w:val="none" w:sz="0" w:space="0" w:color="auto"/>
                <w:right w:val="none" w:sz="0" w:space="0" w:color="auto"/>
              </w:divBdr>
              <w:divsChild>
                <w:div w:id="458914131">
                  <w:marLeft w:val="24"/>
                  <w:marRight w:val="0"/>
                  <w:marTop w:val="0"/>
                  <w:marBottom w:val="0"/>
                  <w:divBdr>
                    <w:top w:val="none" w:sz="0" w:space="0" w:color="auto"/>
                    <w:left w:val="none" w:sz="0" w:space="0" w:color="auto"/>
                    <w:bottom w:val="none" w:sz="0" w:space="0" w:color="auto"/>
                    <w:right w:val="none" w:sz="0" w:space="0" w:color="auto"/>
                  </w:divBdr>
                  <w:divsChild>
                    <w:div w:id="1422216858">
                      <w:marLeft w:val="0"/>
                      <w:marRight w:val="0"/>
                      <w:marTop w:val="0"/>
                      <w:marBottom w:val="0"/>
                      <w:divBdr>
                        <w:top w:val="none" w:sz="0" w:space="0" w:color="auto"/>
                        <w:left w:val="none" w:sz="0" w:space="0" w:color="auto"/>
                        <w:bottom w:val="none" w:sz="0" w:space="0" w:color="auto"/>
                        <w:right w:val="none" w:sz="0" w:space="0" w:color="auto"/>
                      </w:divBdr>
                      <w:divsChild>
                        <w:div w:id="802574190">
                          <w:marLeft w:val="0"/>
                          <w:marRight w:val="0"/>
                          <w:marTop w:val="0"/>
                          <w:marBottom w:val="0"/>
                          <w:divBdr>
                            <w:top w:val="none" w:sz="0" w:space="0" w:color="auto"/>
                            <w:left w:val="none" w:sz="0" w:space="0" w:color="auto"/>
                            <w:bottom w:val="none" w:sz="0" w:space="0" w:color="auto"/>
                            <w:right w:val="none" w:sz="0" w:space="0" w:color="auto"/>
                          </w:divBdr>
                          <w:divsChild>
                            <w:div w:id="606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99573">
      <w:bodyDiv w:val="1"/>
      <w:marLeft w:val="0"/>
      <w:marRight w:val="0"/>
      <w:marTop w:val="0"/>
      <w:marBottom w:val="0"/>
      <w:divBdr>
        <w:top w:val="none" w:sz="0" w:space="0" w:color="auto"/>
        <w:left w:val="none" w:sz="0" w:space="0" w:color="auto"/>
        <w:bottom w:val="none" w:sz="0" w:space="0" w:color="auto"/>
        <w:right w:val="none" w:sz="0" w:space="0" w:color="auto"/>
      </w:divBdr>
      <w:divsChild>
        <w:div w:id="154801359">
          <w:marLeft w:val="0"/>
          <w:marRight w:val="0"/>
          <w:marTop w:val="0"/>
          <w:marBottom w:val="120"/>
          <w:divBdr>
            <w:top w:val="none" w:sz="0" w:space="0" w:color="auto"/>
            <w:left w:val="single" w:sz="4" w:space="0" w:color="919090"/>
            <w:bottom w:val="single" w:sz="4" w:space="0" w:color="919090"/>
            <w:right w:val="single" w:sz="4" w:space="0" w:color="919090"/>
          </w:divBdr>
          <w:divsChild>
            <w:div w:id="804662409">
              <w:marLeft w:val="0"/>
              <w:marRight w:val="0"/>
              <w:marTop w:val="0"/>
              <w:marBottom w:val="0"/>
              <w:divBdr>
                <w:top w:val="none" w:sz="0" w:space="0" w:color="auto"/>
                <w:left w:val="none" w:sz="0" w:space="0" w:color="auto"/>
                <w:bottom w:val="none" w:sz="0" w:space="0" w:color="auto"/>
                <w:right w:val="none" w:sz="0" w:space="0" w:color="auto"/>
              </w:divBdr>
              <w:divsChild>
                <w:div w:id="1788112174">
                  <w:marLeft w:val="24"/>
                  <w:marRight w:val="0"/>
                  <w:marTop w:val="0"/>
                  <w:marBottom w:val="0"/>
                  <w:divBdr>
                    <w:top w:val="none" w:sz="0" w:space="0" w:color="auto"/>
                    <w:left w:val="none" w:sz="0" w:space="0" w:color="auto"/>
                    <w:bottom w:val="none" w:sz="0" w:space="0" w:color="auto"/>
                    <w:right w:val="none" w:sz="0" w:space="0" w:color="auto"/>
                  </w:divBdr>
                  <w:divsChild>
                    <w:div w:id="1118647446">
                      <w:marLeft w:val="0"/>
                      <w:marRight w:val="0"/>
                      <w:marTop w:val="624"/>
                      <w:marBottom w:val="0"/>
                      <w:divBdr>
                        <w:top w:val="none" w:sz="0" w:space="0" w:color="auto"/>
                        <w:left w:val="none" w:sz="0" w:space="0" w:color="auto"/>
                        <w:bottom w:val="none" w:sz="0" w:space="0" w:color="auto"/>
                        <w:right w:val="none" w:sz="0" w:space="0" w:color="auto"/>
                      </w:divBdr>
                      <w:divsChild>
                        <w:div w:id="337269794">
                          <w:marLeft w:val="0"/>
                          <w:marRight w:val="0"/>
                          <w:marTop w:val="0"/>
                          <w:marBottom w:val="0"/>
                          <w:divBdr>
                            <w:top w:val="none" w:sz="0" w:space="0" w:color="auto"/>
                            <w:left w:val="none" w:sz="0" w:space="0" w:color="auto"/>
                            <w:bottom w:val="none" w:sz="0" w:space="0" w:color="auto"/>
                            <w:right w:val="none" w:sz="0" w:space="0" w:color="auto"/>
                          </w:divBdr>
                          <w:divsChild>
                            <w:div w:id="439108046">
                              <w:marLeft w:val="0"/>
                              <w:marRight w:val="0"/>
                              <w:marTop w:val="0"/>
                              <w:marBottom w:val="0"/>
                              <w:divBdr>
                                <w:top w:val="none" w:sz="0" w:space="0" w:color="auto"/>
                                <w:left w:val="none" w:sz="0" w:space="0" w:color="auto"/>
                                <w:bottom w:val="none" w:sz="0" w:space="0" w:color="auto"/>
                                <w:right w:val="none" w:sz="0" w:space="0" w:color="auto"/>
                              </w:divBdr>
                              <w:divsChild>
                                <w:div w:id="1966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2097">
      <w:bodyDiv w:val="1"/>
      <w:marLeft w:val="0"/>
      <w:marRight w:val="0"/>
      <w:marTop w:val="0"/>
      <w:marBottom w:val="0"/>
      <w:divBdr>
        <w:top w:val="none" w:sz="0" w:space="0" w:color="auto"/>
        <w:left w:val="none" w:sz="0" w:space="0" w:color="auto"/>
        <w:bottom w:val="none" w:sz="0" w:space="0" w:color="auto"/>
        <w:right w:val="none" w:sz="0" w:space="0" w:color="auto"/>
      </w:divBdr>
      <w:divsChild>
        <w:div w:id="304705061">
          <w:marLeft w:val="547"/>
          <w:marRight w:val="0"/>
          <w:marTop w:val="280"/>
          <w:marBottom w:val="0"/>
          <w:divBdr>
            <w:top w:val="none" w:sz="0" w:space="0" w:color="auto"/>
            <w:left w:val="none" w:sz="0" w:space="0" w:color="auto"/>
            <w:bottom w:val="none" w:sz="0" w:space="0" w:color="auto"/>
            <w:right w:val="none" w:sz="0" w:space="0" w:color="auto"/>
          </w:divBdr>
        </w:div>
        <w:div w:id="526255862">
          <w:marLeft w:val="547"/>
          <w:marRight w:val="0"/>
          <w:marTop w:val="280"/>
          <w:marBottom w:val="0"/>
          <w:divBdr>
            <w:top w:val="none" w:sz="0" w:space="0" w:color="auto"/>
            <w:left w:val="none" w:sz="0" w:space="0" w:color="auto"/>
            <w:bottom w:val="none" w:sz="0" w:space="0" w:color="auto"/>
            <w:right w:val="none" w:sz="0" w:space="0" w:color="auto"/>
          </w:divBdr>
        </w:div>
        <w:div w:id="797145396">
          <w:marLeft w:val="547"/>
          <w:marRight w:val="0"/>
          <w:marTop w:val="280"/>
          <w:marBottom w:val="0"/>
          <w:divBdr>
            <w:top w:val="none" w:sz="0" w:space="0" w:color="auto"/>
            <w:left w:val="none" w:sz="0" w:space="0" w:color="auto"/>
            <w:bottom w:val="none" w:sz="0" w:space="0" w:color="auto"/>
            <w:right w:val="none" w:sz="0" w:space="0" w:color="auto"/>
          </w:divBdr>
        </w:div>
        <w:div w:id="808865359">
          <w:marLeft w:val="547"/>
          <w:marRight w:val="0"/>
          <w:marTop w:val="280"/>
          <w:marBottom w:val="0"/>
          <w:divBdr>
            <w:top w:val="none" w:sz="0" w:space="0" w:color="auto"/>
            <w:left w:val="none" w:sz="0" w:space="0" w:color="auto"/>
            <w:bottom w:val="none" w:sz="0" w:space="0" w:color="auto"/>
            <w:right w:val="none" w:sz="0" w:space="0" w:color="auto"/>
          </w:divBdr>
        </w:div>
      </w:divsChild>
    </w:div>
    <w:div w:id="1610427008">
      <w:bodyDiv w:val="1"/>
      <w:marLeft w:val="0"/>
      <w:marRight w:val="0"/>
      <w:marTop w:val="0"/>
      <w:marBottom w:val="0"/>
      <w:divBdr>
        <w:top w:val="none" w:sz="0" w:space="0" w:color="auto"/>
        <w:left w:val="none" w:sz="0" w:space="0" w:color="auto"/>
        <w:bottom w:val="none" w:sz="0" w:space="0" w:color="auto"/>
        <w:right w:val="none" w:sz="0" w:space="0" w:color="auto"/>
      </w:divBdr>
    </w:div>
    <w:div w:id="2028024969">
      <w:bodyDiv w:val="1"/>
      <w:marLeft w:val="0"/>
      <w:marRight w:val="0"/>
      <w:marTop w:val="0"/>
      <w:marBottom w:val="0"/>
      <w:divBdr>
        <w:top w:val="none" w:sz="0" w:space="0" w:color="auto"/>
        <w:left w:val="none" w:sz="0" w:space="0" w:color="auto"/>
        <w:bottom w:val="none" w:sz="0" w:space="0" w:color="auto"/>
        <w:right w:val="none" w:sz="0" w:space="0" w:color="auto"/>
      </w:divBdr>
    </w:div>
    <w:div w:id="2108767076">
      <w:bodyDiv w:val="1"/>
      <w:marLeft w:val="0"/>
      <w:marRight w:val="0"/>
      <w:marTop w:val="0"/>
      <w:marBottom w:val="0"/>
      <w:divBdr>
        <w:top w:val="none" w:sz="0" w:space="0" w:color="auto"/>
        <w:left w:val="none" w:sz="0" w:space="0" w:color="auto"/>
        <w:bottom w:val="none" w:sz="0" w:space="0" w:color="auto"/>
        <w:right w:val="none" w:sz="0" w:space="0" w:color="auto"/>
      </w:divBdr>
    </w:div>
    <w:div w:id="2115246493">
      <w:bodyDiv w:val="1"/>
      <w:marLeft w:val="0"/>
      <w:marRight w:val="0"/>
      <w:marTop w:val="0"/>
      <w:marBottom w:val="0"/>
      <w:divBdr>
        <w:top w:val="none" w:sz="0" w:space="0" w:color="auto"/>
        <w:left w:val="none" w:sz="0" w:space="0" w:color="auto"/>
        <w:bottom w:val="none" w:sz="0" w:space="0" w:color="auto"/>
        <w:right w:val="none" w:sz="0" w:space="0" w:color="auto"/>
      </w:divBdr>
      <w:divsChild>
        <w:div w:id="572349950">
          <w:marLeft w:val="547"/>
          <w:marRight w:val="0"/>
          <w:marTop w:val="280"/>
          <w:marBottom w:val="0"/>
          <w:divBdr>
            <w:top w:val="none" w:sz="0" w:space="0" w:color="auto"/>
            <w:left w:val="none" w:sz="0" w:space="0" w:color="auto"/>
            <w:bottom w:val="none" w:sz="0" w:space="0" w:color="auto"/>
            <w:right w:val="none" w:sz="0" w:space="0" w:color="auto"/>
          </w:divBdr>
        </w:div>
        <w:div w:id="1014650991">
          <w:marLeft w:val="547"/>
          <w:marRight w:val="0"/>
          <w:marTop w:val="280"/>
          <w:marBottom w:val="0"/>
          <w:divBdr>
            <w:top w:val="none" w:sz="0" w:space="0" w:color="auto"/>
            <w:left w:val="none" w:sz="0" w:space="0" w:color="auto"/>
            <w:bottom w:val="none" w:sz="0" w:space="0" w:color="auto"/>
            <w:right w:val="none" w:sz="0" w:space="0" w:color="auto"/>
          </w:divBdr>
        </w:div>
        <w:div w:id="1295522317">
          <w:marLeft w:val="547"/>
          <w:marRight w:val="0"/>
          <w:marTop w:val="280"/>
          <w:marBottom w:val="0"/>
          <w:divBdr>
            <w:top w:val="none" w:sz="0" w:space="0" w:color="auto"/>
            <w:left w:val="none" w:sz="0" w:space="0" w:color="auto"/>
            <w:bottom w:val="none" w:sz="0" w:space="0" w:color="auto"/>
            <w:right w:val="none" w:sz="0" w:space="0" w:color="auto"/>
          </w:divBdr>
        </w:div>
        <w:div w:id="1357731715">
          <w:marLeft w:val="547"/>
          <w:marRight w:val="0"/>
          <w:marTop w:val="280"/>
          <w:marBottom w:val="0"/>
          <w:divBdr>
            <w:top w:val="none" w:sz="0" w:space="0" w:color="auto"/>
            <w:left w:val="none" w:sz="0" w:space="0" w:color="auto"/>
            <w:bottom w:val="none" w:sz="0" w:space="0" w:color="auto"/>
            <w:right w:val="none" w:sz="0" w:space="0" w:color="auto"/>
          </w:divBdr>
        </w:div>
        <w:div w:id="1475831157">
          <w:marLeft w:val="547"/>
          <w:marRight w:val="0"/>
          <w:marTop w:val="280"/>
          <w:marBottom w:val="0"/>
          <w:divBdr>
            <w:top w:val="none" w:sz="0" w:space="0" w:color="auto"/>
            <w:left w:val="none" w:sz="0" w:space="0" w:color="auto"/>
            <w:bottom w:val="none" w:sz="0" w:space="0" w:color="auto"/>
            <w:right w:val="none" w:sz="0" w:space="0" w:color="auto"/>
          </w:divBdr>
        </w:div>
        <w:div w:id="1589264222">
          <w:marLeft w:val="547"/>
          <w:marRight w:val="0"/>
          <w:marTop w:val="280"/>
          <w:marBottom w:val="0"/>
          <w:divBdr>
            <w:top w:val="none" w:sz="0" w:space="0" w:color="auto"/>
            <w:left w:val="none" w:sz="0" w:space="0" w:color="auto"/>
            <w:bottom w:val="none" w:sz="0" w:space="0" w:color="auto"/>
            <w:right w:val="none" w:sz="0" w:space="0" w:color="auto"/>
          </w:divBdr>
        </w:div>
        <w:div w:id="1659846355">
          <w:marLeft w:val="547"/>
          <w:marRight w:val="0"/>
          <w:marTop w:val="280"/>
          <w:marBottom w:val="0"/>
          <w:divBdr>
            <w:top w:val="none" w:sz="0" w:space="0" w:color="auto"/>
            <w:left w:val="none" w:sz="0" w:space="0" w:color="auto"/>
            <w:bottom w:val="none" w:sz="0" w:space="0" w:color="auto"/>
            <w:right w:val="none" w:sz="0" w:space="0" w:color="auto"/>
          </w:divBdr>
        </w:div>
        <w:div w:id="1687322608">
          <w:marLeft w:val="547"/>
          <w:marRight w:val="0"/>
          <w:marTop w:val="280"/>
          <w:marBottom w:val="0"/>
          <w:divBdr>
            <w:top w:val="none" w:sz="0" w:space="0" w:color="auto"/>
            <w:left w:val="none" w:sz="0" w:space="0" w:color="auto"/>
            <w:bottom w:val="none" w:sz="0" w:space="0" w:color="auto"/>
            <w:right w:val="none" w:sz="0" w:space="0" w:color="auto"/>
          </w:divBdr>
        </w:div>
      </w:divsChild>
    </w:div>
    <w:div w:id="2139839297">
      <w:bodyDiv w:val="1"/>
      <w:marLeft w:val="0"/>
      <w:marRight w:val="0"/>
      <w:marTop w:val="0"/>
      <w:marBottom w:val="0"/>
      <w:divBdr>
        <w:top w:val="none" w:sz="0" w:space="0" w:color="auto"/>
        <w:left w:val="none" w:sz="0" w:space="0" w:color="auto"/>
        <w:bottom w:val="none" w:sz="0" w:space="0" w:color="auto"/>
        <w:right w:val="none" w:sz="0" w:space="0" w:color="auto"/>
      </w:divBdr>
      <w:divsChild>
        <w:div w:id="313337172">
          <w:marLeft w:val="547"/>
          <w:marRight w:val="0"/>
          <w:marTop w:val="280"/>
          <w:marBottom w:val="0"/>
          <w:divBdr>
            <w:top w:val="none" w:sz="0" w:space="0" w:color="auto"/>
            <w:left w:val="none" w:sz="0" w:space="0" w:color="auto"/>
            <w:bottom w:val="none" w:sz="0" w:space="0" w:color="auto"/>
            <w:right w:val="none" w:sz="0" w:space="0" w:color="auto"/>
          </w:divBdr>
        </w:div>
        <w:div w:id="444884380">
          <w:marLeft w:val="547"/>
          <w:marRight w:val="0"/>
          <w:marTop w:val="280"/>
          <w:marBottom w:val="0"/>
          <w:divBdr>
            <w:top w:val="none" w:sz="0" w:space="0" w:color="auto"/>
            <w:left w:val="none" w:sz="0" w:space="0" w:color="auto"/>
            <w:bottom w:val="none" w:sz="0" w:space="0" w:color="auto"/>
            <w:right w:val="none" w:sz="0" w:space="0" w:color="auto"/>
          </w:divBdr>
        </w:div>
        <w:div w:id="755172744">
          <w:marLeft w:val="547"/>
          <w:marRight w:val="0"/>
          <w:marTop w:val="280"/>
          <w:marBottom w:val="0"/>
          <w:divBdr>
            <w:top w:val="none" w:sz="0" w:space="0" w:color="auto"/>
            <w:left w:val="none" w:sz="0" w:space="0" w:color="auto"/>
            <w:bottom w:val="none" w:sz="0" w:space="0" w:color="auto"/>
            <w:right w:val="none" w:sz="0" w:space="0" w:color="auto"/>
          </w:divBdr>
        </w:div>
        <w:div w:id="854883946">
          <w:marLeft w:val="547"/>
          <w:marRight w:val="0"/>
          <w:marTop w:val="280"/>
          <w:marBottom w:val="0"/>
          <w:divBdr>
            <w:top w:val="none" w:sz="0" w:space="0" w:color="auto"/>
            <w:left w:val="none" w:sz="0" w:space="0" w:color="auto"/>
            <w:bottom w:val="none" w:sz="0" w:space="0" w:color="auto"/>
            <w:right w:val="none" w:sz="0" w:space="0" w:color="auto"/>
          </w:divBdr>
        </w:div>
        <w:div w:id="1219054628">
          <w:marLeft w:val="547"/>
          <w:marRight w:val="0"/>
          <w:marTop w:val="280"/>
          <w:marBottom w:val="0"/>
          <w:divBdr>
            <w:top w:val="none" w:sz="0" w:space="0" w:color="auto"/>
            <w:left w:val="none" w:sz="0" w:space="0" w:color="auto"/>
            <w:bottom w:val="none" w:sz="0" w:space="0" w:color="auto"/>
            <w:right w:val="none" w:sz="0" w:space="0" w:color="auto"/>
          </w:divBdr>
        </w:div>
        <w:div w:id="1637561221">
          <w:marLeft w:val="547"/>
          <w:marRight w:val="0"/>
          <w:marTop w:val="280"/>
          <w:marBottom w:val="0"/>
          <w:divBdr>
            <w:top w:val="none" w:sz="0" w:space="0" w:color="auto"/>
            <w:left w:val="none" w:sz="0" w:space="0" w:color="auto"/>
            <w:bottom w:val="none" w:sz="0" w:space="0" w:color="auto"/>
            <w:right w:val="none" w:sz="0" w:space="0" w:color="auto"/>
          </w:divBdr>
        </w:div>
        <w:div w:id="1637906656">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uleonline.bildung-rp.de"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kidsweb.de/kalender_on/gefuehle_uhr/gefuehleuhr_basteln.html" TargetMode="External"/><Relationship Id="rId2" Type="http://schemas.openxmlformats.org/officeDocument/2006/relationships/numbering" Target="numbering.xml"/><Relationship Id="rId16" Type="http://schemas.openxmlformats.org/officeDocument/2006/relationships/hyperlink" Target="http://schulpsychologie.nrw.de/schule-und-corona/lehrkraefte/ideen-1.-unterrichtstag/index.html" TargetMode="External"/><Relationship Id="rId20" Type="http://schemas.openxmlformats.org/officeDocument/2006/relationships/hyperlink" Target="https://pixabay.com/de/service/lic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ldung-rp.de/beratung/paedagogische-beratung/beratunsangebote-einzeln/gewaltpraevention-und-gesundheitsfoerderung.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creativecommons.org/licenses/by-sa/4.0/legalcode.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ulpsychologie.bildung-rp.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21CE-949B-473B-97E7-6386A95B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9375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10729</CharactersWithSpaces>
  <SharedDoc>false</SharedDoc>
  <HLinks>
    <vt:vector size="30" baseType="variant">
      <vt:variant>
        <vt:i4>6946883</vt:i4>
      </vt:variant>
      <vt:variant>
        <vt:i4>12</vt:i4>
      </vt:variant>
      <vt:variant>
        <vt:i4>0</vt:i4>
      </vt:variant>
      <vt:variant>
        <vt:i4>5</vt:i4>
      </vt:variant>
      <vt:variant>
        <vt:lpwstr>mailto:claudia.nittl@pl.rlp.de</vt:lpwstr>
      </vt:variant>
      <vt:variant>
        <vt:lpwstr/>
      </vt:variant>
      <vt:variant>
        <vt:i4>7012454</vt:i4>
      </vt:variant>
      <vt:variant>
        <vt:i4>9</vt:i4>
      </vt:variant>
      <vt:variant>
        <vt:i4>0</vt:i4>
      </vt:variant>
      <vt:variant>
        <vt:i4>5</vt:i4>
      </vt:variant>
      <vt:variant>
        <vt:lpwstr>http://bildung-rp.de/pl/publikationen.html</vt:lpwstr>
      </vt:variant>
      <vt:variant>
        <vt:lpwstr/>
      </vt:variant>
      <vt:variant>
        <vt:i4>5374042</vt:i4>
      </vt:variant>
      <vt:variant>
        <vt:i4>6</vt:i4>
      </vt:variant>
      <vt:variant>
        <vt:i4>0</vt:i4>
      </vt:variant>
      <vt:variant>
        <vt:i4>5</vt:i4>
      </vt:variant>
      <vt:variant>
        <vt:lpwstr>http://www.pl.rlp.de/</vt:lpwstr>
      </vt:variant>
      <vt:variant>
        <vt:lpwstr/>
      </vt:variant>
      <vt:variant>
        <vt:i4>196689</vt:i4>
      </vt:variant>
      <vt:variant>
        <vt:i4>3</vt:i4>
      </vt:variant>
      <vt:variant>
        <vt:i4>0</vt:i4>
      </vt:variant>
      <vt:variant>
        <vt:i4>5</vt:i4>
      </vt:variant>
      <vt:variant>
        <vt:lpwstr>https://fortbildung-online.bildung-rp.de/</vt:lpwstr>
      </vt:variant>
      <vt:variant>
        <vt:lpwstr/>
      </vt:variant>
      <vt:variant>
        <vt:i4>917587</vt:i4>
      </vt:variant>
      <vt:variant>
        <vt:i4>0</vt:i4>
      </vt:variant>
      <vt:variant>
        <vt:i4>0</vt:i4>
      </vt:variant>
      <vt:variant>
        <vt:i4>5</vt:i4>
      </vt:variant>
      <vt:variant>
        <vt:lpwstr>http://bildung-rp.de/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Silvia Grummich</dc:creator>
  <cp:lastModifiedBy>Nittl, Claudia (PL)</cp:lastModifiedBy>
  <cp:revision>3</cp:revision>
  <cp:lastPrinted>2019-03-21T07:25:00Z</cp:lastPrinted>
  <dcterms:created xsi:type="dcterms:W3CDTF">2020-04-28T07:54:00Z</dcterms:created>
  <dcterms:modified xsi:type="dcterms:W3CDTF">2020-04-28T08:05:00Z</dcterms:modified>
</cp:coreProperties>
</file>